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D7B9B" w14:textId="244AD5BD" w:rsidR="0082617D" w:rsidRDefault="0082617D" w:rsidP="0082617D">
      <w:pPr>
        <w:spacing w:line="276" w:lineRule="auto"/>
        <w:rPr>
          <w:rFonts w:ascii="Bookman Old Style" w:eastAsia="Arial" w:hAnsi="Bookman Old Style" w:cs="Arial"/>
          <w:color w:val="000000"/>
          <w:sz w:val="28"/>
          <w:szCs w:val="28"/>
          <w:lang w:val="el-GR"/>
        </w:rPr>
      </w:pPr>
      <w:bookmarkStart w:id="0" w:name="_GoBack"/>
      <w:bookmarkEnd w:id="0"/>
      <w:r>
        <w:rPr>
          <w:rFonts w:ascii="Bookman Old Style" w:eastAsia="Arial" w:hAnsi="Bookman Old Style" w:cs="Arial"/>
          <w:color w:val="000000"/>
          <w:sz w:val="28"/>
          <w:szCs w:val="28"/>
          <w:lang w:val="el-GR"/>
        </w:rPr>
        <w:t xml:space="preserve">ΑΝΩΤΑΤΟ ΣΥΝΤΑΓΜΑΤΙΚΟ ΔΙΚΑΣΤΗΡΙΟ ΚΥΠΡΟΥ </w:t>
      </w:r>
    </w:p>
    <w:p w14:paraId="75BBCC83" w14:textId="77777777" w:rsidR="0082617D" w:rsidRDefault="0082617D" w:rsidP="0082617D">
      <w:pPr>
        <w:spacing w:line="276" w:lineRule="auto"/>
        <w:rPr>
          <w:rFonts w:ascii="Bookman Old Style" w:eastAsia="Arial" w:hAnsi="Bookman Old Style" w:cs="Arial"/>
          <w:color w:val="000000"/>
          <w:sz w:val="28"/>
          <w:szCs w:val="28"/>
          <w:lang w:val="el-GR"/>
        </w:rPr>
      </w:pPr>
      <w:r>
        <w:rPr>
          <w:rFonts w:ascii="Bookman Old Style" w:eastAsia="Arial" w:hAnsi="Bookman Old Style" w:cs="Arial"/>
          <w:color w:val="000000"/>
          <w:sz w:val="28"/>
          <w:szCs w:val="28"/>
          <w:lang w:val="el-GR"/>
        </w:rPr>
        <w:t>ΔΕΥΤΕΡΟΒΑΘΜΙΑ ΔΙΚΑΙΟΔΟΣΙΑ</w:t>
      </w:r>
    </w:p>
    <w:p w14:paraId="40A1AA50" w14:textId="77777777" w:rsidR="0082617D" w:rsidRDefault="0082617D" w:rsidP="0082617D">
      <w:pPr>
        <w:spacing w:line="276" w:lineRule="auto"/>
        <w:rPr>
          <w:rFonts w:ascii="Bookman Old Style" w:eastAsia="Arial" w:hAnsi="Bookman Old Style" w:cs="Arial"/>
          <w:color w:val="000000"/>
          <w:sz w:val="28"/>
          <w:szCs w:val="28"/>
          <w:lang w:val="el-GR"/>
        </w:rPr>
      </w:pPr>
    </w:p>
    <w:p w14:paraId="150F881F" w14:textId="77777777" w:rsidR="0082617D" w:rsidRDefault="0082617D" w:rsidP="0082617D">
      <w:pPr>
        <w:spacing w:line="276" w:lineRule="auto"/>
        <w:jc w:val="center"/>
        <w:rPr>
          <w:rFonts w:ascii="Bookman Old Style" w:eastAsia="Arial" w:hAnsi="Bookman Old Style" w:cs="Arial"/>
          <w:color w:val="000000"/>
          <w:sz w:val="28"/>
          <w:szCs w:val="28"/>
          <w:lang w:val="el-GR"/>
        </w:rPr>
      </w:pPr>
      <w:r>
        <w:rPr>
          <w:rFonts w:ascii="Bookman Old Style" w:eastAsia="Arial" w:hAnsi="Bookman Old Style" w:cs="Arial"/>
          <w:color w:val="000000"/>
          <w:sz w:val="28"/>
          <w:szCs w:val="28"/>
          <w:lang w:val="el-GR"/>
        </w:rPr>
        <w:t>(Άρθρο 23(3)(β)(</w:t>
      </w:r>
      <w:proofErr w:type="spellStart"/>
      <w:r>
        <w:rPr>
          <w:rFonts w:ascii="Bookman Old Style" w:eastAsia="Arial" w:hAnsi="Bookman Old Style" w:cs="Arial"/>
          <w:color w:val="000000"/>
          <w:sz w:val="28"/>
          <w:szCs w:val="28"/>
          <w:lang w:val="en-US"/>
        </w:rPr>
        <w:t>i</w:t>
      </w:r>
      <w:proofErr w:type="spellEnd"/>
      <w:r w:rsidRPr="00A73606">
        <w:rPr>
          <w:rFonts w:ascii="Bookman Old Style" w:eastAsia="Arial" w:hAnsi="Bookman Old Style" w:cs="Arial"/>
          <w:color w:val="000000"/>
          <w:sz w:val="28"/>
          <w:szCs w:val="28"/>
          <w:lang w:val="el-GR"/>
        </w:rPr>
        <w:t xml:space="preserve">) </w:t>
      </w:r>
      <w:r>
        <w:rPr>
          <w:rFonts w:ascii="Bookman Old Style" w:eastAsia="Arial" w:hAnsi="Bookman Old Style" w:cs="Arial"/>
          <w:color w:val="000000"/>
          <w:sz w:val="28"/>
          <w:szCs w:val="28"/>
          <w:lang w:val="en-US"/>
        </w:rPr>
        <w:t>N</w:t>
      </w:r>
      <w:r w:rsidRPr="00A73606">
        <w:rPr>
          <w:rFonts w:ascii="Bookman Old Style" w:eastAsia="Arial" w:hAnsi="Bookman Old Style" w:cs="Arial"/>
          <w:color w:val="000000"/>
          <w:sz w:val="28"/>
          <w:szCs w:val="28"/>
          <w:lang w:val="el-GR"/>
        </w:rPr>
        <w:t xml:space="preserve">. 33/64 </w:t>
      </w:r>
      <w:r>
        <w:rPr>
          <w:rFonts w:ascii="Bookman Old Style" w:eastAsia="Arial" w:hAnsi="Bookman Old Style" w:cs="Arial"/>
          <w:color w:val="000000"/>
          <w:sz w:val="28"/>
          <w:szCs w:val="28"/>
          <w:lang w:val="el-GR"/>
        </w:rPr>
        <w:t>–</w:t>
      </w:r>
      <w:r w:rsidRPr="00A73606">
        <w:rPr>
          <w:rFonts w:ascii="Bookman Old Style" w:eastAsia="Arial" w:hAnsi="Bookman Old Style" w:cs="Arial"/>
          <w:color w:val="000000"/>
          <w:sz w:val="28"/>
          <w:szCs w:val="28"/>
          <w:lang w:val="el-GR"/>
        </w:rPr>
        <w:t xml:space="preserve"> </w:t>
      </w:r>
      <w:r>
        <w:rPr>
          <w:rFonts w:ascii="Bookman Old Style" w:eastAsia="Arial" w:hAnsi="Bookman Old Style" w:cs="Arial"/>
          <w:color w:val="000000"/>
          <w:sz w:val="28"/>
          <w:szCs w:val="28"/>
          <w:lang w:val="el-GR"/>
        </w:rPr>
        <w:t>Μεταβατικές Διατάξεις)</w:t>
      </w:r>
    </w:p>
    <w:p w14:paraId="0FE5C490" w14:textId="77777777" w:rsidR="0082617D" w:rsidRPr="00A73606" w:rsidRDefault="0082617D" w:rsidP="0082617D">
      <w:pPr>
        <w:spacing w:line="276" w:lineRule="auto"/>
        <w:jc w:val="center"/>
        <w:rPr>
          <w:rFonts w:ascii="Bookman Old Style" w:eastAsia="Arial" w:hAnsi="Bookman Old Style" w:cs="Arial"/>
          <w:color w:val="000000"/>
          <w:sz w:val="28"/>
          <w:szCs w:val="28"/>
          <w:lang w:val="el-GR"/>
        </w:rPr>
      </w:pPr>
    </w:p>
    <w:p w14:paraId="7CB27DBC" w14:textId="49CCB6C2" w:rsidR="0082617D" w:rsidRPr="00A73606" w:rsidRDefault="0082617D" w:rsidP="0082617D">
      <w:pPr>
        <w:spacing w:line="276" w:lineRule="auto"/>
        <w:jc w:val="right"/>
        <w:rPr>
          <w:i/>
          <w:iCs/>
        </w:rPr>
      </w:pPr>
      <w:r>
        <w:rPr>
          <w:rFonts w:ascii="Bookman Old Style" w:eastAsia="Arial" w:hAnsi="Bookman Old Style" w:cs="Arial"/>
          <w:b/>
          <w:bCs/>
          <w:color w:val="000000"/>
          <w:spacing w:val="11"/>
          <w:sz w:val="28"/>
          <w:szCs w:val="28"/>
          <w:lang w:val="el-GR"/>
        </w:rPr>
        <w:t>(</w:t>
      </w:r>
      <w:r w:rsidR="00F11767" w:rsidRPr="00A73606">
        <w:rPr>
          <w:rFonts w:ascii="Bookman Old Style" w:eastAsia="Arial" w:hAnsi="Bookman Old Style" w:cs="Arial"/>
          <w:b/>
          <w:bCs/>
          <w:i/>
          <w:iCs/>
          <w:color w:val="000000"/>
          <w:spacing w:val="11"/>
          <w:sz w:val="28"/>
          <w:szCs w:val="28"/>
          <w:lang w:val="el-GR"/>
        </w:rPr>
        <w:t>Έ</w:t>
      </w:r>
      <w:r w:rsidR="00F11767">
        <w:rPr>
          <w:rFonts w:ascii="Bookman Old Style" w:eastAsia="Arial" w:hAnsi="Bookman Old Style" w:cs="Arial"/>
          <w:b/>
          <w:bCs/>
          <w:i/>
          <w:iCs/>
          <w:color w:val="000000"/>
          <w:spacing w:val="11"/>
          <w:sz w:val="28"/>
          <w:szCs w:val="28"/>
          <w:lang w:val="el-GR"/>
        </w:rPr>
        <w:t>φεση</w:t>
      </w:r>
      <w:r>
        <w:rPr>
          <w:rFonts w:ascii="Bookman Old Style" w:eastAsia="Arial" w:hAnsi="Bookman Old Style" w:cs="Arial"/>
          <w:b/>
          <w:bCs/>
          <w:i/>
          <w:iCs/>
          <w:color w:val="000000"/>
          <w:spacing w:val="11"/>
          <w:sz w:val="28"/>
          <w:szCs w:val="28"/>
          <w:lang w:val="el-GR"/>
        </w:rPr>
        <w:t xml:space="preserve"> κατά απόφασης Διοικητικού Δικαστηρίου </w:t>
      </w:r>
      <w:proofErr w:type="spellStart"/>
      <w:r>
        <w:rPr>
          <w:rFonts w:ascii="Bookman Old Style" w:eastAsia="Arial" w:hAnsi="Bookman Old Style" w:cs="Arial"/>
          <w:b/>
          <w:bCs/>
          <w:i/>
          <w:iCs/>
          <w:color w:val="000000"/>
          <w:spacing w:val="11"/>
          <w:sz w:val="28"/>
          <w:szCs w:val="28"/>
          <w:lang w:val="el-GR"/>
        </w:rPr>
        <w:t>αρ</w:t>
      </w:r>
      <w:proofErr w:type="spellEnd"/>
      <w:r>
        <w:rPr>
          <w:rFonts w:ascii="Bookman Old Style" w:eastAsia="Arial" w:hAnsi="Bookman Old Style" w:cs="Arial"/>
          <w:b/>
          <w:bCs/>
          <w:i/>
          <w:iCs/>
          <w:color w:val="000000"/>
          <w:spacing w:val="11"/>
          <w:sz w:val="28"/>
          <w:szCs w:val="28"/>
          <w:lang w:val="el-GR"/>
        </w:rPr>
        <w:t>.</w:t>
      </w:r>
      <w:r w:rsidRPr="00A73606">
        <w:rPr>
          <w:rFonts w:ascii="Bookman Old Style" w:eastAsia="Arial" w:hAnsi="Bookman Old Style" w:cs="Arial"/>
          <w:b/>
          <w:bCs/>
          <w:i/>
          <w:iCs/>
          <w:color w:val="000000"/>
          <w:spacing w:val="11"/>
          <w:sz w:val="28"/>
          <w:szCs w:val="28"/>
          <w:lang w:val="el-GR"/>
        </w:rPr>
        <w:t xml:space="preserve"> </w:t>
      </w:r>
      <w:r w:rsidRPr="0082617D">
        <w:rPr>
          <w:rFonts w:ascii="Bookman Old Style" w:eastAsia="Arial" w:hAnsi="Bookman Old Style" w:cs="Arial"/>
          <w:b/>
          <w:bCs/>
          <w:i/>
          <w:iCs/>
          <w:color w:val="000000"/>
          <w:spacing w:val="11"/>
          <w:sz w:val="28"/>
          <w:szCs w:val="28"/>
          <w:lang w:val="el-GR"/>
        </w:rPr>
        <w:t>95</w:t>
      </w:r>
      <w:r w:rsidRPr="002A21CF">
        <w:rPr>
          <w:rFonts w:ascii="Bookman Old Style" w:eastAsia="Arial" w:hAnsi="Bookman Old Style" w:cs="Arial"/>
          <w:b/>
          <w:bCs/>
          <w:i/>
          <w:iCs/>
          <w:color w:val="000000"/>
          <w:spacing w:val="11"/>
          <w:sz w:val="28"/>
          <w:szCs w:val="28"/>
          <w:lang w:val="el-GR"/>
        </w:rPr>
        <w:t>/2017</w:t>
      </w:r>
      <w:r>
        <w:rPr>
          <w:rFonts w:ascii="Bookman Old Style" w:eastAsia="Arial" w:hAnsi="Bookman Old Style" w:cs="Arial"/>
          <w:b/>
          <w:bCs/>
          <w:i/>
          <w:iCs/>
          <w:color w:val="000000"/>
          <w:spacing w:val="11"/>
          <w:sz w:val="28"/>
          <w:szCs w:val="28"/>
          <w:lang w:val="el-GR"/>
        </w:rPr>
        <w:t>)</w:t>
      </w:r>
    </w:p>
    <w:p w14:paraId="668E82B1" w14:textId="77777777" w:rsidR="0082617D" w:rsidRPr="00BD6BCC" w:rsidRDefault="0082617D" w:rsidP="0082617D">
      <w:pPr>
        <w:spacing w:line="276" w:lineRule="auto"/>
        <w:rPr>
          <w:rFonts w:ascii="Bookman Old Style" w:eastAsia="Arial" w:hAnsi="Bookman Old Style" w:cs="Arial"/>
          <w:i/>
          <w:iCs/>
          <w:color w:val="000000"/>
          <w:spacing w:val="1"/>
          <w:sz w:val="28"/>
          <w:szCs w:val="28"/>
          <w:u w:val="single"/>
        </w:rPr>
      </w:pPr>
    </w:p>
    <w:p w14:paraId="0438A1A3" w14:textId="330FFCF3" w:rsidR="0082617D" w:rsidRPr="00700047" w:rsidRDefault="0082617D" w:rsidP="0082617D">
      <w:pPr>
        <w:spacing w:line="276" w:lineRule="auto"/>
        <w:jc w:val="center"/>
        <w:rPr>
          <w:rFonts w:ascii="Bookman Old Style" w:eastAsia="Arial" w:hAnsi="Bookman Old Style" w:cs="Arial"/>
          <w:color w:val="000000"/>
          <w:spacing w:val="1"/>
          <w:sz w:val="28"/>
          <w:szCs w:val="28"/>
          <w:lang w:val="el-GR"/>
        </w:rPr>
      </w:pPr>
      <w:r w:rsidRPr="000123DF">
        <w:rPr>
          <w:rFonts w:ascii="Bookman Old Style" w:eastAsia="Arial" w:hAnsi="Bookman Old Style" w:cs="Arial"/>
          <w:color w:val="000000"/>
          <w:spacing w:val="1"/>
          <w:sz w:val="28"/>
          <w:szCs w:val="28"/>
          <w:lang w:val="el-GR"/>
        </w:rPr>
        <w:t xml:space="preserve"> </w:t>
      </w:r>
      <w:r w:rsidR="00FE1BC4">
        <w:rPr>
          <w:rFonts w:ascii="Bookman Old Style" w:eastAsia="Arial" w:hAnsi="Bookman Old Style" w:cs="Arial"/>
          <w:color w:val="000000"/>
          <w:spacing w:val="1"/>
          <w:sz w:val="28"/>
          <w:szCs w:val="28"/>
          <w:lang w:val="el-GR"/>
        </w:rPr>
        <w:t>19 Δεκεμβρίου</w:t>
      </w:r>
      <w:r>
        <w:rPr>
          <w:rFonts w:ascii="Bookman Old Style" w:eastAsia="Arial" w:hAnsi="Bookman Old Style" w:cs="Arial"/>
          <w:color w:val="000000"/>
          <w:spacing w:val="1"/>
          <w:sz w:val="28"/>
          <w:szCs w:val="28"/>
          <w:lang w:val="el-GR"/>
        </w:rPr>
        <w:t>, 2023</w:t>
      </w:r>
    </w:p>
    <w:p w14:paraId="0B9D9BD2" w14:textId="77777777" w:rsidR="0082617D" w:rsidRPr="00A73606" w:rsidRDefault="0082617D" w:rsidP="0082617D">
      <w:pPr>
        <w:spacing w:line="276" w:lineRule="auto"/>
        <w:jc w:val="center"/>
        <w:rPr>
          <w:rFonts w:ascii="Bookman Old Style" w:eastAsia="Arial" w:hAnsi="Bookman Old Style" w:cs="Arial"/>
          <w:color w:val="000000"/>
          <w:spacing w:val="1"/>
          <w:sz w:val="28"/>
          <w:szCs w:val="28"/>
          <w:lang w:val="el-GR"/>
        </w:rPr>
      </w:pPr>
    </w:p>
    <w:p w14:paraId="386F8435" w14:textId="3E7B6330" w:rsidR="0082617D" w:rsidRPr="00A404E8" w:rsidRDefault="00F11767" w:rsidP="0082617D">
      <w:pPr>
        <w:spacing w:line="276" w:lineRule="auto"/>
        <w:jc w:val="center"/>
        <w:rPr>
          <w:rFonts w:ascii="Bookman Old Style" w:eastAsia="Arial" w:hAnsi="Bookman Old Style" w:cs="Arial"/>
          <w:color w:val="000000"/>
          <w:spacing w:val="1"/>
          <w:sz w:val="28"/>
          <w:szCs w:val="28"/>
          <w:lang w:val="el-GR"/>
        </w:rPr>
      </w:pPr>
      <w:r>
        <w:rPr>
          <w:rFonts w:ascii="Bookman Old Style" w:eastAsia="Arial" w:hAnsi="Bookman Old Style" w:cs="Arial"/>
          <w:color w:val="000000"/>
          <w:spacing w:val="1"/>
          <w:sz w:val="28"/>
          <w:szCs w:val="28"/>
          <w:lang w:val="el-GR"/>
        </w:rPr>
        <w:t>[</w:t>
      </w:r>
      <w:r w:rsidR="0082617D" w:rsidRPr="00A404E8">
        <w:rPr>
          <w:rFonts w:ascii="Bookman Old Style" w:eastAsia="Arial" w:hAnsi="Bookman Old Style" w:cs="Arial"/>
          <w:color w:val="000000"/>
          <w:spacing w:val="1"/>
          <w:sz w:val="28"/>
          <w:szCs w:val="28"/>
          <w:lang w:val="el-GR"/>
        </w:rPr>
        <w:t>ΛΙΑΤΣΟΣ Π., ΣΩΚΡΑΤΟΥΣ, ΚΑΡΑΚΑΝΝΑ</w:t>
      </w:r>
      <w:r>
        <w:rPr>
          <w:rFonts w:ascii="Bookman Old Style" w:eastAsia="Arial" w:hAnsi="Bookman Old Style" w:cs="Arial"/>
          <w:color w:val="000000"/>
          <w:spacing w:val="1"/>
          <w:sz w:val="28"/>
          <w:szCs w:val="28"/>
          <w:lang w:val="el-GR"/>
        </w:rPr>
        <w:t>,</w:t>
      </w:r>
      <w:r w:rsidR="0082617D" w:rsidRPr="00A404E8">
        <w:rPr>
          <w:rFonts w:ascii="Bookman Old Style" w:eastAsia="Arial" w:hAnsi="Bookman Old Style" w:cs="Arial"/>
          <w:color w:val="000000"/>
          <w:spacing w:val="1"/>
          <w:sz w:val="28"/>
          <w:szCs w:val="28"/>
          <w:lang w:val="el-GR"/>
        </w:rPr>
        <w:t xml:space="preserve"> Δ/ΣΤΕΣ</w:t>
      </w:r>
      <w:r>
        <w:rPr>
          <w:rFonts w:ascii="Bookman Old Style" w:eastAsia="Arial" w:hAnsi="Bookman Old Style" w:cs="Arial"/>
          <w:color w:val="000000"/>
          <w:spacing w:val="1"/>
          <w:sz w:val="28"/>
          <w:szCs w:val="28"/>
          <w:lang w:val="el-GR"/>
        </w:rPr>
        <w:t>]</w:t>
      </w:r>
    </w:p>
    <w:p w14:paraId="292FB295" w14:textId="77777777" w:rsidR="0082617D" w:rsidRPr="00A404E8" w:rsidRDefault="0082617D" w:rsidP="0082617D">
      <w:pPr>
        <w:spacing w:line="276" w:lineRule="auto"/>
        <w:rPr>
          <w:rFonts w:ascii="Bookman Old Style" w:eastAsia="Arial" w:hAnsi="Bookman Old Style" w:cs="Arial"/>
          <w:color w:val="000000"/>
          <w:spacing w:val="1"/>
          <w:sz w:val="28"/>
          <w:szCs w:val="28"/>
          <w:lang w:val="el-GR"/>
        </w:rPr>
      </w:pPr>
    </w:p>
    <w:p w14:paraId="25E2C2FD" w14:textId="77777777" w:rsidR="0082617D" w:rsidRDefault="0082617D" w:rsidP="0082617D">
      <w:pPr>
        <w:spacing w:line="276" w:lineRule="auto"/>
        <w:jc w:val="center"/>
        <w:rPr>
          <w:lang w:val="el-GR"/>
        </w:rPr>
      </w:pPr>
    </w:p>
    <w:p w14:paraId="01CD0FDE" w14:textId="77777777" w:rsidR="0082617D" w:rsidRDefault="0082617D" w:rsidP="0082617D">
      <w:pPr>
        <w:spacing w:line="276" w:lineRule="auto"/>
        <w:jc w:val="center"/>
        <w:rPr>
          <w:rFonts w:ascii="Bookman Old Style" w:hAnsi="Bookman Old Style"/>
          <w:sz w:val="28"/>
          <w:szCs w:val="28"/>
          <w:lang w:val="el-GR"/>
        </w:rPr>
      </w:pPr>
      <w:r>
        <w:rPr>
          <w:rFonts w:ascii="Bookman Old Style" w:hAnsi="Bookman Old Style"/>
          <w:sz w:val="28"/>
          <w:szCs w:val="28"/>
          <w:lang w:val="el-GR"/>
        </w:rPr>
        <w:t>ΚΩΝΣΤΑΝΤΙΝΟΣ ΠΗΛΕΙΔΗΣ</w:t>
      </w:r>
    </w:p>
    <w:p w14:paraId="6B666534" w14:textId="77777777" w:rsidR="0082617D" w:rsidRDefault="0082617D" w:rsidP="0082617D">
      <w:pPr>
        <w:pStyle w:val="ListParagraph"/>
        <w:spacing w:line="276" w:lineRule="auto"/>
        <w:jc w:val="right"/>
        <w:rPr>
          <w:rFonts w:ascii="Bookman Old Style" w:hAnsi="Bookman Old Style"/>
          <w:sz w:val="28"/>
          <w:szCs w:val="28"/>
          <w:lang w:val="el-GR"/>
        </w:rPr>
      </w:pPr>
      <w:r>
        <w:rPr>
          <w:rFonts w:ascii="Bookman Old Style" w:hAnsi="Bookman Old Style"/>
          <w:sz w:val="28"/>
          <w:szCs w:val="28"/>
          <w:lang w:val="el-GR"/>
        </w:rPr>
        <w:t>Εφεσείων</w:t>
      </w:r>
    </w:p>
    <w:p w14:paraId="52457AAB" w14:textId="77777777" w:rsidR="0082617D" w:rsidRDefault="0082617D" w:rsidP="0082617D">
      <w:pPr>
        <w:pStyle w:val="ListParagraph"/>
        <w:spacing w:line="276" w:lineRule="auto"/>
        <w:jc w:val="right"/>
        <w:rPr>
          <w:rFonts w:ascii="Bookman Old Style" w:hAnsi="Bookman Old Style"/>
          <w:sz w:val="28"/>
          <w:szCs w:val="28"/>
          <w:lang w:val="el-GR"/>
        </w:rPr>
      </w:pPr>
    </w:p>
    <w:p w14:paraId="4E7FD8D9" w14:textId="1E99104A" w:rsidR="0082617D" w:rsidRPr="00F11767" w:rsidRDefault="0082617D" w:rsidP="00F11767">
      <w:pPr>
        <w:spacing w:line="276" w:lineRule="auto"/>
        <w:ind w:left="720"/>
        <w:jc w:val="center"/>
        <w:rPr>
          <w:rFonts w:ascii="Bookman Old Style" w:hAnsi="Bookman Old Style"/>
          <w:sz w:val="28"/>
          <w:szCs w:val="28"/>
          <w:lang w:val="el-GR"/>
        </w:rPr>
      </w:pPr>
      <w:r w:rsidRPr="00F11767">
        <w:rPr>
          <w:rFonts w:ascii="Bookman Old Style" w:hAnsi="Bookman Old Style"/>
          <w:sz w:val="28"/>
          <w:szCs w:val="28"/>
          <w:lang w:val="en-US"/>
        </w:rPr>
        <w:t>v</w:t>
      </w:r>
      <w:r w:rsidRPr="00FC1B08">
        <w:rPr>
          <w:rFonts w:ascii="Bookman Old Style" w:hAnsi="Bookman Old Style"/>
          <w:sz w:val="28"/>
          <w:szCs w:val="28"/>
          <w:lang w:val="el-GR"/>
        </w:rPr>
        <w:t>.</w:t>
      </w:r>
      <w:r w:rsidRPr="00F11767">
        <w:rPr>
          <w:rFonts w:ascii="Bookman Old Style" w:hAnsi="Bookman Old Style"/>
          <w:sz w:val="28"/>
          <w:szCs w:val="28"/>
          <w:lang w:val="el-GR"/>
        </w:rPr>
        <w:t xml:space="preserve"> </w:t>
      </w:r>
    </w:p>
    <w:p w14:paraId="19AED7CC" w14:textId="77777777" w:rsidR="0082617D" w:rsidRDefault="0082617D" w:rsidP="0082617D">
      <w:pPr>
        <w:spacing w:line="276" w:lineRule="auto"/>
        <w:jc w:val="center"/>
        <w:rPr>
          <w:rFonts w:ascii="Bookman Old Style" w:hAnsi="Bookman Old Style"/>
          <w:sz w:val="28"/>
          <w:szCs w:val="28"/>
          <w:lang w:val="el-GR"/>
        </w:rPr>
      </w:pPr>
    </w:p>
    <w:p w14:paraId="63997437" w14:textId="77777777" w:rsidR="0082617D" w:rsidRDefault="0082617D" w:rsidP="0082617D">
      <w:pPr>
        <w:spacing w:line="240" w:lineRule="auto"/>
        <w:ind w:left="1134"/>
        <w:jc w:val="center"/>
        <w:rPr>
          <w:rFonts w:ascii="Bookman Old Style" w:hAnsi="Bookman Old Style"/>
          <w:sz w:val="28"/>
          <w:szCs w:val="28"/>
          <w:lang w:val="el-GR"/>
        </w:rPr>
      </w:pPr>
      <w:r>
        <w:rPr>
          <w:rFonts w:ascii="Bookman Old Style" w:hAnsi="Bookman Old Style"/>
          <w:sz w:val="28"/>
          <w:szCs w:val="28"/>
          <w:lang w:val="el-GR"/>
        </w:rPr>
        <w:t>ΚΥΠΡΙΑΚΗΣ ΔΗΜΟΚΡΑΤΙΑΣ ΜΕΣΩ</w:t>
      </w:r>
    </w:p>
    <w:p w14:paraId="110C4A49" w14:textId="6C555865" w:rsidR="0082617D" w:rsidRDefault="0082617D" w:rsidP="0082617D">
      <w:pPr>
        <w:spacing w:line="240" w:lineRule="auto"/>
        <w:ind w:left="1134"/>
        <w:jc w:val="center"/>
        <w:rPr>
          <w:rFonts w:ascii="Bookman Old Style" w:hAnsi="Bookman Old Style"/>
          <w:sz w:val="28"/>
          <w:szCs w:val="28"/>
          <w:lang w:val="el-GR"/>
        </w:rPr>
      </w:pPr>
      <w:r>
        <w:rPr>
          <w:rFonts w:ascii="Bookman Old Style" w:hAnsi="Bookman Old Style"/>
          <w:sz w:val="28"/>
          <w:szCs w:val="28"/>
          <w:lang w:val="el-GR"/>
        </w:rPr>
        <w:t>ΕΠΙΤΡΟΠΗΣ ΔΗΜΟΣΙΑΣ ΥΠΗΡΕΣΙΑΣ</w:t>
      </w:r>
    </w:p>
    <w:p w14:paraId="1F8A8001" w14:textId="77777777" w:rsidR="0082617D" w:rsidRDefault="0082617D" w:rsidP="0082617D">
      <w:pPr>
        <w:pStyle w:val="ListParagraph"/>
        <w:spacing w:line="276" w:lineRule="auto"/>
        <w:ind w:left="1134"/>
        <w:jc w:val="right"/>
        <w:rPr>
          <w:rFonts w:ascii="Bookman Old Style" w:hAnsi="Bookman Old Style"/>
          <w:sz w:val="28"/>
          <w:szCs w:val="28"/>
          <w:lang w:val="el-GR"/>
        </w:rPr>
      </w:pPr>
      <w:r>
        <w:rPr>
          <w:rFonts w:ascii="Bookman Old Style" w:hAnsi="Bookman Old Style"/>
          <w:sz w:val="28"/>
          <w:szCs w:val="28"/>
          <w:lang w:val="el-GR"/>
        </w:rPr>
        <w:t>Εφεσίβλητης</w:t>
      </w:r>
    </w:p>
    <w:p w14:paraId="1F5D63A8" w14:textId="77777777" w:rsidR="0082617D" w:rsidRDefault="0082617D" w:rsidP="0082617D">
      <w:pPr>
        <w:pStyle w:val="ListParagraph"/>
        <w:spacing w:line="276" w:lineRule="auto"/>
        <w:ind w:left="1134"/>
        <w:jc w:val="right"/>
        <w:rPr>
          <w:rFonts w:ascii="Bookman Old Style" w:hAnsi="Bookman Old Style"/>
          <w:sz w:val="28"/>
          <w:szCs w:val="28"/>
          <w:lang w:val="el-GR"/>
        </w:rPr>
      </w:pPr>
    </w:p>
    <w:p w14:paraId="5CC4EDD6" w14:textId="77777777" w:rsidR="0082617D" w:rsidRDefault="0082617D" w:rsidP="0082617D">
      <w:pPr>
        <w:pStyle w:val="ListParagraph"/>
        <w:spacing w:line="276" w:lineRule="auto"/>
        <w:jc w:val="center"/>
        <w:rPr>
          <w:rFonts w:ascii="Bookman Old Style" w:hAnsi="Bookman Old Style"/>
          <w:sz w:val="28"/>
          <w:szCs w:val="28"/>
          <w:lang w:val="el-GR"/>
        </w:rPr>
      </w:pPr>
      <w:r>
        <w:rPr>
          <w:rFonts w:ascii="Bookman Old Style" w:hAnsi="Bookman Old Style"/>
          <w:sz w:val="28"/>
          <w:szCs w:val="28"/>
          <w:lang w:val="el-GR"/>
        </w:rPr>
        <w:t>………………………</w:t>
      </w:r>
    </w:p>
    <w:p w14:paraId="09E5015D" w14:textId="77777777" w:rsidR="0082617D" w:rsidRPr="00A73606" w:rsidRDefault="0082617D" w:rsidP="0082617D">
      <w:pPr>
        <w:pStyle w:val="ListParagraph"/>
        <w:spacing w:line="276" w:lineRule="auto"/>
        <w:jc w:val="center"/>
        <w:rPr>
          <w:rFonts w:ascii="Bookman Old Style" w:hAnsi="Bookman Old Style"/>
          <w:sz w:val="28"/>
          <w:szCs w:val="28"/>
          <w:lang w:val="el-GR"/>
        </w:rPr>
      </w:pPr>
    </w:p>
    <w:p w14:paraId="3171FF5D" w14:textId="6E16E67A" w:rsidR="0082617D" w:rsidRDefault="00600146" w:rsidP="0082617D">
      <w:pPr>
        <w:spacing w:line="240" w:lineRule="auto"/>
        <w:ind w:left="720"/>
        <w:rPr>
          <w:rFonts w:ascii="Bookman Old Style" w:hAnsi="Bookman Old Style"/>
          <w:sz w:val="28"/>
          <w:szCs w:val="28"/>
          <w:lang w:val="el-GR"/>
        </w:rPr>
      </w:pPr>
      <w:r>
        <w:rPr>
          <w:rFonts w:ascii="Bookman Old Style" w:hAnsi="Bookman Old Style"/>
          <w:i/>
          <w:iCs/>
          <w:sz w:val="28"/>
          <w:szCs w:val="28"/>
          <w:lang w:val="en-US"/>
        </w:rPr>
        <w:t>A</w:t>
      </w:r>
      <w:r>
        <w:rPr>
          <w:rFonts w:ascii="Bookman Old Style" w:hAnsi="Bookman Old Style"/>
          <w:i/>
          <w:iCs/>
          <w:sz w:val="28"/>
          <w:szCs w:val="28"/>
          <w:lang w:val="el-GR"/>
        </w:rPr>
        <w:t xml:space="preserve">χ. </w:t>
      </w:r>
      <w:proofErr w:type="spellStart"/>
      <w:r>
        <w:rPr>
          <w:rFonts w:ascii="Bookman Old Style" w:hAnsi="Bookman Old Style"/>
          <w:i/>
          <w:iCs/>
          <w:sz w:val="28"/>
          <w:szCs w:val="28"/>
          <w:lang w:val="el-GR"/>
        </w:rPr>
        <w:t>Αιμιλιανίδης</w:t>
      </w:r>
      <w:proofErr w:type="spellEnd"/>
      <w:r>
        <w:rPr>
          <w:rFonts w:ascii="Bookman Old Style" w:hAnsi="Bookman Old Style"/>
          <w:i/>
          <w:iCs/>
          <w:sz w:val="28"/>
          <w:szCs w:val="28"/>
          <w:lang w:val="el-GR"/>
        </w:rPr>
        <w:t xml:space="preserve"> </w:t>
      </w:r>
      <w:r w:rsidR="0082617D">
        <w:rPr>
          <w:rFonts w:ascii="Bookman Old Style" w:hAnsi="Bookman Old Style"/>
          <w:sz w:val="28"/>
          <w:szCs w:val="28"/>
          <w:lang w:val="el-GR"/>
        </w:rPr>
        <w:t xml:space="preserve">για τον </w:t>
      </w:r>
      <w:proofErr w:type="spellStart"/>
      <w:r w:rsidR="0082617D">
        <w:rPr>
          <w:rFonts w:ascii="Bookman Old Style" w:hAnsi="Bookman Old Style"/>
          <w:sz w:val="28"/>
          <w:szCs w:val="28"/>
          <w:lang w:val="el-GR"/>
        </w:rPr>
        <w:t>εφεσείον</w:t>
      </w:r>
      <w:r w:rsidR="00981D37">
        <w:rPr>
          <w:rFonts w:ascii="Bookman Old Style" w:hAnsi="Bookman Old Style"/>
          <w:sz w:val="28"/>
          <w:szCs w:val="28"/>
          <w:lang w:val="el-GR"/>
        </w:rPr>
        <w:t>τ</w:t>
      </w:r>
      <w:r w:rsidR="0082617D">
        <w:rPr>
          <w:rFonts w:ascii="Bookman Old Style" w:hAnsi="Bookman Old Style"/>
          <w:sz w:val="28"/>
          <w:szCs w:val="28"/>
          <w:lang w:val="el-GR"/>
        </w:rPr>
        <w:t>α</w:t>
      </w:r>
      <w:proofErr w:type="spellEnd"/>
      <w:r w:rsidR="00FE1BC4">
        <w:rPr>
          <w:rFonts w:ascii="Bookman Old Style" w:hAnsi="Bookman Old Style"/>
          <w:sz w:val="28"/>
          <w:szCs w:val="28"/>
          <w:lang w:val="el-GR"/>
        </w:rPr>
        <w:t>.</w:t>
      </w:r>
    </w:p>
    <w:p w14:paraId="7D5E5D8F" w14:textId="77777777" w:rsidR="0082617D" w:rsidRDefault="0082617D" w:rsidP="0082617D">
      <w:pPr>
        <w:spacing w:line="240" w:lineRule="auto"/>
        <w:ind w:left="720"/>
        <w:rPr>
          <w:rFonts w:ascii="Bookman Old Style" w:hAnsi="Bookman Old Style"/>
          <w:i/>
          <w:iCs/>
          <w:sz w:val="28"/>
          <w:szCs w:val="28"/>
          <w:lang w:val="el-GR"/>
        </w:rPr>
      </w:pPr>
    </w:p>
    <w:p w14:paraId="43E317F6" w14:textId="110453FE" w:rsidR="00600146" w:rsidRPr="00FE1BC4" w:rsidRDefault="00600146" w:rsidP="0082617D">
      <w:pPr>
        <w:spacing w:line="240" w:lineRule="auto"/>
        <w:ind w:left="720"/>
        <w:rPr>
          <w:rFonts w:ascii="Bookman Old Style" w:hAnsi="Bookman Old Style"/>
          <w:sz w:val="28"/>
          <w:szCs w:val="28"/>
          <w:lang w:val="el-GR"/>
        </w:rPr>
      </w:pPr>
      <w:r>
        <w:rPr>
          <w:rFonts w:ascii="Bookman Old Style" w:hAnsi="Bookman Old Style"/>
          <w:i/>
          <w:iCs/>
          <w:sz w:val="28"/>
          <w:szCs w:val="28"/>
          <w:lang w:val="el-GR"/>
        </w:rPr>
        <w:t xml:space="preserve">Μ. </w:t>
      </w:r>
      <w:proofErr w:type="spellStart"/>
      <w:r>
        <w:rPr>
          <w:rFonts w:ascii="Bookman Old Style" w:hAnsi="Bookman Old Style"/>
          <w:i/>
          <w:iCs/>
          <w:sz w:val="28"/>
          <w:szCs w:val="28"/>
          <w:lang w:val="el-GR"/>
        </w:rPr>
        <w:t>Κοτσώνη</w:t>
      </w:r>
      <w:proofErr w:type="spellEnd"/>
      <w:r>
        <w:rPr>
          <w:rFonts w:ascii="Bookman Old Style" w:hAnsi="Bookman Old Style"/>
          <w:i/>
          <w:iCs/>
          <w:sz w:val="28"/>
          <w:szCs w:val="28"/>
          <w:lang w:val="el-GR"/>
        </w:rPr>
        <w:t>, (κα) Δικηγόρος της Δημοκρατίας μ</w:t>
      </w:r>
      <w:r w:rsidR="00BB222F">
        <w:rPr>
          <w:rFonts w:ascii="Bookman Old Style" w:hAnsi="Bookman Old Style"/>
          <w:i/>
          <w:iCs/>
          <w:sz w:val="28"/>
          <w:szCs w:val="28"/>
          <w:lang w:val="el-GR"/>
        </w:rPr>
        <w:t>ε</w:t>
      </w:r>
      <w:r>
        <w:rPr>
          <w:rFonts w:ascii="Bookman Old Style" w:hAnsi="Bookman Old Style"/>
          <w:i/>
          <w:iCs/>
          <w:sz w:val="28"/>
          <w:szCs w:val="28"/>
          <w:lang w:val="el-GR"/>
        </w:rPr>
        <w:t xml:space="preserve"> κ. Χ. Ορφανίδη, ασκούμενο δικηγόρο, εκ μέρους του Γενικού Εισαγγελέα</w:t>
      </w:r>
      <w:r w:rsidR="00FE1BC4">
        <w:rPr>
          <w:rFonts w:ascii="Bookman Old Style" w:hAnsi="Bookman Old Style"/>
          <w:i/>
          <w:iCs/>
          <w:sz w:val="28"/>
          <w:szCs w:val="28"/>
          <w:lang w:val="el-GR"/>
        </w:rPr>
        <w:t xml:space="preserve">, </w:t>
      </w:r>
      <w:r w:rsidR="00FE1BC4">
        <w:rPr>
          <w:rFonts w:ascii="Bookman Old Style" w:hAnsi="Bookman Old Style"/>
          <w:sz w:val="28"/>
          <w:szCs w:val="28"/>
          <w:lang w:val="el-GR"/>
        </w:rPr>
        <w:t>για την εφεσίβλητη.</w:t>
      </w:r>
    </w:p>
    <w:p w14:paraId="7A8DD8D2" w14:textId="77777777" w:rsidR="00600146" w:rsidRDefault="00600146" w:rsidP="0082617D">
      <w:pPr>
        <w:spacing w:line="240" w:lineRule="auto"/>
        <w:ind w:left="720"/>
        <w:rPr>
          <w:rFonts w:ascii="Bookman Old Style" w:hAnsi="Bookman Old Style"/>
          <w:i/>
          <w:iCs/>
          <w:sz w:val="28"/>
          <w:szCs w:val="28"/>
          <w:lang w:val="el-GR"/>
        </w:rPr>
      </w:pPr>
    </w:p>
    <w:p w14:paraId="63D66476" w14:textId="39C0E5CE" w:rsidR="00600146" w:rsidRDefault="00FE1BC4" w:rsidP="0082617D">
      <w:pPr>
        <w:spacing w:line="240" w:lineRule="auto"/>
        <w:ind w:left="720"/>
        <w:rPr>
          <w:rFonts w:ascii="Bookman Old Style" w:hAnsi="Bookman Old Style"/>
          <w:sz w:val="28"/>
          <w:szCs w:val="28"/>
          <w:lang w:val="el-GR"/>
        </w:rPr>
      </w:pPr>
      <w:r>
        <w:rPr>
          <w:rFonts w:ascii="Bookman Old Style" w:hAnsi="Bookman Old Style"/>
          <w:i/>
          <w:iCs/>
          <w:sz w:val="28"/>
          <w:szCs w:val="28"/>
          <w:lang w:val="el-GR"/>
        </w:rPr>
        <w:t>Α</w:t>
      </w:r>
      <w:r w:rsidR="00600146">
        <w:rPr>
          <w:rFonts w:ascii="Bookman Old Style" w:hAnsi="Bookman Old Style"/>
          <w:i/>
          <w:iCs/>
          <w:sz w:val="28"/>
          <w:szCs w:val="28"/>
          <w:lang w:val="el-GR"/>
        </w:rPr>
        <w:t xml:space="preserve">. Κωνσταντίνου, </w:t>
      </w:r>
      <w:r w:rsidR="00600146" w:rsidRPr="00600146">
        <w:rPr>
          <w:rFonts w:ascii="Bookman Old Style" w:hAnsi="Bookman Old Style"/>
          <w:sz w:val="28"/>
          <w:szCs w:val="28"/>
          <w:lang w:val="el-GR"/>
        </w:rPr>
        <w:t xml:space="preserve">για </w:t>
      </w:r>
      <w:r>
        <w:rPr>
          <w:rFonts w:ascii="Bookman Old Style" w:hAnsi="Bookman Old Style"/>
          <w:sz w:val="28"/>
          <w:szCs w:val="28"/>
          <w:lang w:val="el-GR"/>
        </w:rPr>
        <w:t xml:space="preserve">τη </w:t>
      </w:r>
      <w:r w:rsidR="00600146" w:rsidRPr="00600146">
        <w:rPr>
          <w:rFonts w:ascii="Bookman Old Style" w:hAnsi="Bookman Old Style"/>
          <w:sz w:val="28"/>
          <w:szCs w:val="28"/>
          <w:lang w:val="el-GR"/>
        </w:rPr>
        <w:t>Ν. Καραγιάννη</w:t>
      </w:r>
      <w:r>
        <w:rPr>
          <w:rFonts w:ascii="Bookman Old Style" w:hAnsi="Bookman Old Style"/>
          <w:sz w:val="28"/>
          <w:szCs w:val="28"/>
          <w:lang w:val="el-GR"/>
        </w:rPr>
        <w:t xml:space="preserve">, </w:t>
      </w:r>
      <w:r w:rsidR="00FC1B08">
        <w:rPr>
          <w:rFonts w:ascii="Bookman Old Style" w:hAnsi="Bookman Old Style"/>
          <w:sz w:val="28"/>
          <w:szCs w:val="28"/>
          <w:lang w:val="en-US"/>
        </w:rPr>
        <w:t>E</w:t>
      </w:r>
      <w:proofErr w:type="spellStart"/>
      <w:r>
        <w:rPr>
          <w:rFonts w:ascii="Bookman Old Style" w:hAnsi="Bookman Old Style"/>
          <w:sz w:val="28"/>
          <w:szCs w:val="28"/>
          <w:lang w:val="el-GR"/>
        </w:rPr>
        <w:t>νδιαφερόμενο</w:t>
      </w:r>
      <w:proofErr w:type="spellEnd"/>
      <w:r>
        <w:rPr>
          <w:rFonts w:ascii="Bookman Old Style" w:hAnsi="Bookman Old Style"/>
          <w:sz w:val="28"/>
          <w:szCs w:val="28"/>
          <w:lang w:val="el-GR"/>
        </w:rPr>
        <w:t xml:space="preserve"> </w:t>
      </w:r>
      <w:r w:rsidR="00FC1B08">
        <w:rPr>
          <w:rFonts w:ascii="Bookman Old Style" w:hAnsi="Bookman Old Style"/>
          <w:sz w:val="28"/>
          <w:szCs w:val="28"/>
          <w:lang w:val="en-US"/>
        </w:rPr>
        <w:t>M</w:t>
      </w:r>
      <w:proofErr w:type="spellStart"/>
      <w:r>
        <w:rPr>
          <w:rFonts w:ascii="Bookman Old Style" w:hAnsi="Bookman Old Style"/>
          <w:sz w:val="28"/>
          <w:szCs w:val="28"/>
          <w:lang w:val="el-GR"/>
        </w:rPr>
        <w:t>έρος</w:t>
      </w:r>
      <w:proofErr w:type="spellEnd"/>
      <w:r>
        <w:rPr>
          <w:rFonts w:ascii="Bookman Old Style" w:hAnsi="Bookman Old Style"/>
          <w:sz w:val="28"/>
          <w:szCs w:val="28"/>
          <w:lang w:val="el-GR"/>
        </w:rPr>
        <w:t>.</w:t>
      </w:r>
    </w:p>
    <w:p w14:paraId="497A452B" w14:textId="77777777" w:rsidR="00600146" w:rsidRDefault="00600146" w:rsidP="0082617D">
      <w:pPr>
        <w:spacing w:line="240" w:lineRule="auto"/>
        <w:ind w:left="720"/>
        <w:rPr>
          <w:rFonts w:ascii="Bookman Old Style" w:hAnsi="Bookman Old Style"/>
          <w:i/>
          <w:iCs/>
          <w:sz w:val="28"/>
          <w:szCs w:val="28"/>
          <w:lang w:val="el-GR"/>
        </w:rPr>
      </w:pPr>
    </w:p>
    <w:p w14:paraId="161CAE0C" w14:textId="77777777" w:rsidR="0082617D" w:rsidRDefault="0082617D" w:rsidP="0082617D">
      <w:pPr>
        <w:jc w:val="center"/>
        <w:rPr>
          <w:rFonts w:ascii="Bookman Old Style" w:hAnsi="Bookman Old Style"/>
          <w:sz w:val="28"/>
          <w:szCs w:val="28"/>
          <w:lang w:val="el-GR"/>
        </w:rPr>
      </w:pPr>
      <w:r>
        <w:rPr>
          <w:rFonts w:ascii="Bookman Old Style" w:hAnsi="Bookman Old Style"/>
          <w:sz w:val="28"/>
          <w:szCs w:val="28"/>
          <w:lang w:val="el-GR"/>
        </w:rPr>
        <w:t>……………….</w:t>
      </w:r>
    </w:p>
    <w:p w14:paraId="654DCD36" w14:textId="77777777" w:rsidR="0082617D" w:rsidRDefault="0082617D" w:rsidP="0082617D">
      <w:pPr>
        <w:jc w:val="center"/>
        <w:rPr>
          <w:rFonts w:ascii="Bookman Old Style" w:hAnsi="Bookman Old Style"/>
          <w:sz w:val="28"/>
          <w:szCs w:val="28"/>
          <w:lang w:val="el-GR"/>
        </w:rPr>
      </w:pPr>
      <w:r>
        <w:rPr>
          <w:rFonts w:ascii="Bookman Old Style" w:hAnsi="Bookman Old Style"/>
          <w:b/>
          <w:bCs/>
          <w:sz w:val="28"/>
          <w:szCs w:val="28"/>
          <w:u w:val="single"/>
          <w:lang w:val="el-GR"/>
        </w:rPr>
        <w:t>Α. ΛΙΑΤΣΟΣ, Π:</w:t>
      </w:r>
      <w:r>
        <w:rPr>
          <w:rFonts w:ascii="Bookman Old Style" w:hAnsi="Bookman Old Style"/>
          <w:sz w:val="28"/>
          <w:szCs w:val="28"/>
          <w:lang w:val="el-GR"/>
        </w:rPr>
        <w:t xml:space="preserve">  Η ομόφωνη απόφαση του Δικαστηρίου θα δοθεί</w:t>
      </w:r>
    </w:p>
    <w:p w14:paraId="74C67C10" w14:textId="77777777" w:rsidR="0082617D" w:rsidRDefault="0082617D" w:rsidP="0082617D">
      <w:pPr>
        <w:jc w:val="center"/>
        <w:rPr>
          <w:rFonts w:ascii="Bookman Old Style" w:hAnsi="Bookman Old Style"/>
          <w:sz w:val="28"/>
          <w:szCs w:val="28"/>
          <w:lang w:val="el-GR"/>
        </w:rPr>
      </w:pPr>
      <w:r>
        <w:rPr>
          <w:rFonts w:ascii="Bookman Old Style" w:hAnsi="Bookman Old Style"/>
          <w:sz w:val="28"/>
          <w:szCs w:val="28"/>
          <w:lang w:val="el-GR"/>
        </w:rPr>
        <w:t xml:space="preserve">από τη Δ. </w:t>
      </w:r>
      <w:proofErr w:type="spellStart"/>
      <w:r>
        <w:rPr>
          <w:rFonts w:ascii="Bookman Old Style" w:hAnsi="Bookman Old Style"/>
          <w:sz w:val="28"/>
          <w:szCs w:val="28"/>
          <w:lang w:val="el-GR"/>
        </w:rPr>
        <w:t>Σωκράτους</w:t>
      </w:r>
      <w:proofErr w:type="spellEnd"/>
      <w:r>
        <w:rPr>
          <w:rFonts w:ascii="Bookman Old Style" w:hAnsi="Bookman Old Style"/>
          <w:sz w:val="28"/>
          <w:szCs w:val="28"/>
          <w:lang w:val="el-GR"/>
        </w:rPr>
        <w:t>, Δ.</w:t>
      </w:r>
    </w:p>
    <w:p w14:paraId="7D925DC8" w14:textId="77777777" w:rsidR="0082617D" w:rsidRDefault="0082617D" w:rsidP="0082617D">
      <w:pPr>
        <w:jc w:val="center"/>
        <w:rPr>
          <w:rFonts w:ascii="Bookman Old Style" w:hAnsi="Bookman Old Style"/>
          <w:sz w:val="28"/>
          <w:szCs w:val="28"/>
          <w:lang w:val="el-GR"/>
        </w:rPr>
      </w:pPr>
      <w:r>
        <w:rPr>
          <w:rFonts w:ascii="Bookman Old Style" w:hAnsi="Bookman Old Style"/>
          <w:sz w:val="28"/>
          <w:szCs w:val="28"/>
          <w:lang w:val="el-GR"/>
        </w:rPr>
        <w:t>…………………..</w:t>
      </w:r>
    </w:p>
    <w:p w14:paraId="7324B81D" w14:textId="77777777" w:rsidR="0082617D" w:rsidRDefault="0082617D" w:rsidP="0082617D">
      <w:pPr>
        <w:jc w:val="center"/>
        <w:rPr>
          <w:rFonts w:ascii="Bookman Old Style" w:hAnsi="Bookman Old Style"/>
          <w:sz w:val="28"/>
          <w:szCs w:val="28"/>
          <w:lang w:val="el-GR"/>
        </w:rPr>
      </w:pPr>
    </w:p>
    <w:p w14:paraId="62B8377B" w14:textId="77777777" w:rsidR="0082617D" w:rsidRDefault="0082617D" w:rsidP="0082617D">
      <w:pPr>
        <w:jc w:val="center"/>
        <w:rPr>
          <w:rFonts w:ascii="Bookman Old Style" w:hAnsi="Bookman Old Style"/>
          <w:sz w:val="28"/>
          <w:szCs w:val="28"/>
          <w:lang w:val="el-GR"/>
        </w:rPr>
      </w:pPr>
    </w:p>
    <w:p w14:paraId="2735744D" w14:textId="77777777" w:rsidR="0082617D" w:rsidRDefault="0082617D" w:rsidP="0082617D">
      <w:pPr>
        <w:jc w:val="center"/>
        <w:rPr>
          <w:rFonts w:ascii="Bookman Old Style" w:hAnsi="Bookman Old Style"/>
          <w:b/>
          <w:bCs/>
          <w:sz w:val="28"/>
          <w:szCs w:val="28"/>
          <w:u w:val="single"/>
          <w:lang w:val="el-GR"/>
        </w:rPr>
      </w:pPr>
      <w:r>
        <w:rPr>
          <w:rFonts w:ascii="Bookman Old Style" w:hAnsi="Bookman Old Style"/>
          <w:b/>
          <w:bCs/>
          <w:sz w:val="28"/>
          <w:szCs w:val="28"/>
          <w:u w:val="single"/>
          <w:lang w:val="el-GR"/>
        </w:rPr>
        <w:t>Α Π Ο Φ Α Σ Η</w:t>
      </w:r>
    </w:p>
    <w:p w14:paraId="48BB736E" w14:textId="77777777" w:rsidR="0082617D" w:rsidRDefault="0082617D" w:rsidP="0082617D">
      <w:pPr>
        <w:rPr>
          <w:rFonts w:ascii="Bookman Old Style" w:hAnsi="Bookman Old Style"/>
          <w:b/>
          <w:bCs/>
          <w:sz w:val="28"/>
          <w:szCs w:val="28"/>
          <w:u w:val="single"/>
          <w:lang w:val="el-GR"/>
        </w:rPr>
      </w:pPr>
    </w:p>
    <w:p w14:paraId="4BB0074D" w14:textId="1AF6F302" w:rsidR="00022D56" w:rsidRDefault="0082617D" w:rsidP="00022D56">
      <w:pPr>
        <w:spacing w:line="480" w:lineRule="auto"/>
        <w:ind w:firstLine="284"/>
        <w:rPr>
          <w:rFonts w:ascii="Bookman Old Style" w:hAnsi="Bookman Old Style"/>
          <w:sz w:val="28"/>
          <w:szCs w:val="28"/>
          <w:lang w:val="el-GR"/>
        </w:rPr>
      </w:pPr>
      <w:r>
        <w:rPr>
          <w:rFonts w:ascii="Bookman Old Style" w:hAnsi="Bookman Old Style"/>
          <w:b/>
          <w:bCs/>
          <w:sz w:val="28"/>
          <w:szCs w:val="28"/>
          <w:u w:val="single"/>
          <w:lang w:val="el-GR"/>
        </w:rPr>
        <w:t>Δ. ΣΩΚΡΑΤΟΥΣ, Δ.:</w:t>
      </w:r>
      <w:r>
        <w:rPr>
          <w:rFonts w:ascii="Bookman Old Style" w:hAnsi="Bookman Old Style"/>
          <w:b/>
          <w:bCs/>
          <w:sz w:val="28"/>
          <w:szCs w:val="28"/>
          <w:lang w:val="el-GR"/>
        </w:rPr>
        <w:t xml:space="preserve"> </w:t>
      </w:r>
      <w:r w:rsidR="008B2B28">
        <w:rPr>
          <w:rFonts w:ascii="Bookman Old Style" w:hAnsi="Bookman Old Style"/>
          <w:sz w:val="28"/>
          <w:szCs w:val="28"/>
          <w:lang w:val="en-US"/>
        </w:rPr>
        <w:t>H</w:t>
      </w:r>
      <w:r w:rsidR="008B2B28" w:rsidRPr="008B2B28">
        <w:rPr>
          <w:rFonts w:ascii="Bookman Old Style" w:hAnsi="Bookman Old Style"/>
          <w:sz w:val="28"/>
          <w:szCs w:val="28"/>
          <w:lang w:val="el-GR"/>
        </w:rPr>
        <w:t xml:space="preserve"> </w:t>
      </w:r>
      <w:r w:rsidR="00F11767">
        <w:rPr>
          <w:rFonts w:ascii="Bookman Old Style" w:hAnsi="Bookman Old Style"/>
          <w:sz w:val="28"/>
          <w:szCs w:val="28"/>
          <w:lang w:val="el-GR"/>
        </w:rPr>
        <w:t>Ε</w:t>
      </w:r>
      <w:r w:rsidR="008B2B28">
        <w:rPr>
          <w:rFonts w:ascii="Bookman Old Style" w:hAnsi="Bookman Old Style"/>
          <w:sz w:val="28"/>
          <w:szCs w:val="28"/>
          <w:lang w:val="el-GR"/>
        </w:rPr>
        <w:t xml:space="preserve">πιτροπή Δημόσιας Υπηρεσίας (στο εξής η ΕΔΥ) στις 11/6/2014 προήγαγε μετά από επανεξέταση </w:t>
      </w:r>
      <w:r w:rsidR="00022D56">
        <w:rPr>
          <w:rFonts w:ascii="Bookman Old Style" w:hAnsi="Bookman Old Style"/>
          <w:sz w:val="28"/>
          <w:szCs w:val="28"/>
          <w:lang w:val="el-GR"/>
        </w:rPr>
        <w:t xml:space="preserve">αναδρομικά από τις 15 Μαρτίου 2011, στη μόνιμη θέση Γραμματέα Κοινοβουλευτικών Επιτροπών Α, Βουλή των Αντιπροσώπων, την </w:t>
      </w:r>
      <w:proofErr w:type="spellStart"/>
      <w:r w:rsidR="00022D56">
        <w:rPr>
          <w:rFonts w:ascii="Bookman Old Style" w:hAnsi="Bookman Old Style"/>
          <w:sz w:val="28"/>
          <w:szCs w:val="28"/>
          <w:lang w:val="el-GR"/>
        </w:rPr>
        <w:t>Νάτια</w:t>
      </w:r>
      <w:proofErr w:type="spellEnd"/>
      <w:r w:rsidR="00022D56">
        <w:rPr>
          <w:rFonts w:ascii="Bookman Old Style" w:hAnsi="Bookman Old Style"/>
          <w:sz w:val="28"/>
          <w:szCs w:val="28"/>
          <w:lang w:val="el-GR"/>
        </w:rPr>
        <w:t xml:space="preserve"> Καραγιάννη (ΕΜ) αντί το</w:t>
      </w:r>
      <w:r w:rsidR="0024115D">
        <w:rPr>
          <w:rFonts w:ascii="Bookman Old Style" w:hAnsi="Bookman Old Style"/>
          <w:sz w:val="28"/>
          <w:szCs w:val="28"/>
          <w:lang w:val="el-GR"/>
        </w:rPr>
        <w:t>ν</w:t>
      </w:r>
      <w:r w:rsidR="00022D56">
        <w:rPr>
          <w:rFonts w:ascii="Bookman Old Style" w:hAnsi="Bookman Old Style"/>
          <w:sz w:val="28"/>
          <w:szCs w:val="28"/>
          <w:lang w:val="el-GR"/>
        </w:rPr>
        <w:t xml:space="preserve"> </w:t>
      </w:r>
      <w:proofErr w:type="spellStart"/>
      <w:r w:rsidR="00022D56">
        <w:rPr>
          <w:rFonts w:ascii="Bookman Old Style" w:hAnsi="Bookman Old Style"/>
          <w:sz w:val="28"/>
          <w:szCs w:val="28"/>
          <w:lang w:val="el-GR"/>
        </w:rPr>
        <w:t>εφεσείοντα</w:t>
      </w:r>
      <w:proofErr w:type="spellEnd"/>
      <w:r w:rsidR="00022D56">
        <w:rPr>
          <w:rFonts w:ascii="Bookman Old Style" w:hAnsi="Bookman Old Style"/>
          <w:sz w:val="28"/>
          <w:szCs w:val="28"/>
          <w:lang w:val="el-GR"/>
        </w:rPr>
        <w:t>.  Τα γεγονότα που προηγήθηκαν της επίδικης προαγωγής παρατίθενται.</w:t>
      </w:r>
    </w:p>
    <w:p w14:paraId="2ED7FF31" w14:textId="77777777" w:rsidR="00022D56" w:rsidRDefault="00022D56" w:rsidP="00022D56">
      <w:pPr>
        <w:spacing w:line="480" w:lineRule="auto"/>
        <w:ind w:firstLine="284"/>
        <w:rPr>
          <w:rFonts w:ascii="Bookman Old Style" w:hAnsi="Bookman Old Style"/>
          <w:sz w:val="28"/>
          <w:szCs w:val="28"/>
          <w:lang w:val="el-GR"/>
        </w:rPr>
      </w:pPr>
    </w:p>
    <w:p w14:paraId="760570F5" w14:textId="2D12435B" w:rsidR="0024115D" w:rsidRDefault="00022D56" w:rsidP="00022D56">
      <w:pPr>
        <w:spacing w:line="480" w:lineRule="auto"/>
        <w:ind w:firstLine="284"/>
        <w:rPr>
          <w:rFonts w:ascii="Bookman Old Style" w:hAnsi="Bookman Old Style"/>
          <w:sz w:val="28"/>
          <w:szCs w:val="28"/>
          <w:lang w:val="el-GR"/>
        </w:rPr>
      </w:pPr>
      <w:r>
        <w:rPr>
          <w:rFonts w:ascii="Bookman Old Style" w:hAnsi="Bookman Old Style"/>
          <w:sz w:val="28"/>
          <w:szCs w:val="28"/>
          <w:lang w:val="el-GR"/>
        </w:rPr>
        <w:t xml:space="preserve">Η ΕΔΥ είχε με απόφαση της </w:t>
      </w:r>
      <w:proofErr w:type="spellStart"/>
      <w:r>
        <w:rPr>
          <w:rFonts w:ascii="Bookman Old Style" w:hAnsi="Bookman Old Style"/>
          <w:sz w:val="28"/>
          <w:szCs w:val="28"/>
          <w:lang w:val="el-GR"/>
        </w:rPr>
        <w:t>προάξει</w:t>
      </w:r>
      <w:proofErr w:type="spellEnd"/>
      <w:r>
        <w:rPr>
          <w:rFonts w:ascii="Bookman Old Style" w:hAnsi="Bookman Old Style"/>
          <w:sz w:val="28"/>
          <w:szCs w:val="28"/>
          <w:lang w:val="el-GR"/>
        </w:rPr>
        <w:t xml:space="preserve"> στην ανωτέρω θέση </w:t>
      </w:r>
      <w:r w:rsidR="00FE1BC4">
        <w:rPr>
          <w:rFonts w:ascii="Bookman Old Style" w:hAnsi="Bookman Old Style"/>
          <w:sz w:val="28"/>
          <w:szCs w:val="28"/>
          <w:lang w:val="el-GR"/>
        </w:rPr>
        <w:t>τρίτο πρόσωπο</w:t>
      </w:r>
      <w:r>
        <w:rPr>
          <w:rFonts w:ascii="Bookman Old Style" w:hAnsi="Bookman Old Style"/>
          <w:sz w:val="28"/>
          <w:szCs w:val="28"/>
          <w:lang w:val="el-GR"/>
        </w:rPr>
        <w:t xml:space="preserve">, </w:t>
      </w:r>
      <w:r w:rsidR="0024115D">
        <w:rPr>
          <w:rFonts w:ascii="Bookman Old Style" w:hAnsi="Bookman Old Style"/>
          <w:sz w:val="28"/>
          <w:szCs w:val="28"/>
          <w:lang w:val="el-GR"/>
        </w:rPr>
        <w:t xml:space="preserve">απόφαση </w:t>
      </w:r>
      <w:r>
        <w:rPr>
          <w:rFonts w:ascii="Bookman Old Style" w:hAnsi="Bookman Old Style"/>
          <w:sz w:val="28"/>
          <w:szCs w:val="28"/>
          <w:lang w:val="el-GR"/>
        </w:rPr>
        <w:t xml:space="preserve">η οποία μετά από προσφυγή </w:t>
      </w:r>
      <w:r w:rsidR="001E674E">
        <w:rPr>
          <w:rFonts w:ascii="Bookman Old Style" w:hAnsi="Bookman Old Style"/>
          <w:sz w:val="28"/>
          <w:szCs w:val="28"/>
          <w:lang w:val="el-GR"/>
        </w:rPr>
        <w:t xml:space="preserve">του εδώ </w:t>
      </w:r>
      <w:proofErr w:type="spellStart"/>
      <w:r w:rsidR="001E674E">
        <w:rPr>
          <w:rFonts w:ascii="Bookman Old Style" w:hAnsi="Bookman Old Style"/>
          <w:sz w:val="28"/>
          <w:szCs w:val="28"/>
          <w:lang w:val="el-GR"/>
        </w:rPr>
        <w:t>εφεσείοντα</w:t>
      </w:r>
      <w:proofErr w:type="spellEnd"/>
      <w:r w:rsidR="001E674E">
        <w:rPr>
          <w:rFonts w:ascii="Bookman Old Style" w:hAnsi="Bookman Old Style"/>
          <w:sz w:val="28"/>
          <w:szCs w:val="28"/>
          <w:lang w:val="el-GR"/>
        </w:rPr>
        <w:t xml:space="preserve"> κηρύχθηκε από το Ανώτατο Δικαστήριο</w:t>
      </w:r>
      <w:r w:rsidR="00FE1BC4">
        <w:rPr>
          <w:rFonts w:ascii="Bookman Old Style" w:hAnsi="Bookman Old Style"/>
          <w:sz w:val="28"/>
          <w:szCs w:val="28"/>
          <w:lang w:val="el-GR"/>
        </w:rPr>
        <w:t>,</w:t>
      </w:r>
      <w:r w:rsidR="001E674E">
        <w:rPr>
          <w:rFonts w:ascii="Bookman Old Style" w:hAnsi="Bookman Old Style"/>
          <w:sz w:val="28"/>
          <w:szCs w:val="28"/>
          <w:lang w:val="el-GR"/>
        </w:rPr>
        <w:t xml:space="preserve"> </w:t>
      </w:r>
      <w:r w:rsidR="0024115D">
        <w:rPr>
          <w:rFonts w:ascii="Bookman Old Style" w:hAnsi="Bookman Old Style"/>
          <w:sz w:val="28"/>
          <w:szCs w:val="28"/>
          <w:lang w:val="el-GR"/>
        </w:rPr>
        <w:t>στην</w:t>
      </w:r>
      <w:r w:rsidR="0024115D" w:rsidRPr="00FE794D">
        <w:rPr>
          <w:rFonts w:ascii="Bookman Old Style" w:hAnsi="Bookman Old Style"/>
          <w:b/>
          <w:bCs/>
          <w:i/>
          <w:iCs/>
          <w:sz w:val="28"/>
          <w:szCs w:val="28"/>
          <w:lang w:val="el-GR"/>
        </w:rPr>
        <w:t xml:space="preserve"> Κωνσταντίνος </w:t>
      </w:r>
      <w:proofErr w:type="spellStart"/>
      <w:r w:rsidR="0024115D" w:rsidRPr="00FE794D">
        <w:rPr>
          <w:rFonts w:ascii="Bookman Old Style" w:hAnsi="Bookman Old Style"/>
          <w:b/>
          <w:bCs/>
          <w:i/>
          <w:iCs/>
          <w:sz w:val="28"/>
          <w:szCs w:val="28"/>
          <w:lang w:val="el-GR"/>
        </w:rPr>
        <w:t>Πηλείδης</w:t>
      </w:r>
      <w:proofErr w:type="spellEnd"/>
      <w:r w:rsidR="0024115D" w:rsidRPr="00FE794D">
        <w:rPr>
          <w:rFonts w:ascii="Bookman Old Style" w:hAnsi="Bookman Old Style"/>
          <w:b/>
          <w:bCs/>
          <w:i/>
          <w:iCs/>
          <w:sz w:val="28"/>
          <w:szCs w:val="28"/>
          <w:lang w:val="el-GR"/>
        </w:rPr>
        <w:t xml:space="preserve"> ν. Κ</w:t>
      </w:r>
      <w:r w:rsidR="00FE794D">
        <w:rPr>
          <w:rFonts w:ascii="Bookman Old Style" w:hAnsi="Bookman Old Style"/>
          <w:b/>
          <w:bCs/>
          <w:i/>
          <w:iCs/>
          <w:sz w:val="28"/>
          <w:szCs w:val="28"/>
          <w:lang w:val="el-GR"/>
        </w:rPr>
        <w:t>υπριακής Δημοκρατίας (μέσω Επιτροπής Δημόσιας Υπηρεσίας</w:t>
      </w:r>
      <w:r w:rsidR="0024115D" w:rsidRPr="00FE794D">
        <w:rPr>
          <w:rFonts w:ascii="Bookman Old Style" w:hAnsi="Bookman Old Style"/>
          <w:b/>
          <w:bCs/>
          <w:i/>
          <w:iCs/>
          <w:sz w:val="28"/>
          <w:szCs w:val="28"/>
          <w:lang w:val="el-GR"/>
        </w:rPr>
        <w:t xml:space="preserve">) </w:t>
      </w:r>
      <w:proofErr w:type="spellStart"/>
      <w:r w:rsidR="00FE794D">
        <w:rPr>
          <w:rFonts w:ascii="Bookman Old Style" w:hAnsi="Bookman Old Style"/>
          <w:b/>
          <w:bCs/>
          <w:i/>
          <w:iCs/>
          <w:sz w:val="28"/>
          <w:szCs w:val="28"/>
          <w:lang w:val="el-GR"/>
        </w:rPr>
        <w:t>Αρ</w:t>
      </w:r>
      <w:proofErr w:type="spellEnd"/>
      <w:r w:rsidR="00FE794D">
        <w:rPr>
          <w:rFonts w:ascii="Bookman Old Style" w:hAnsi="Bookman Old Style"/>
          <w:b/>
          <w:bCs/>
          <w:i/>
          <w:iCs/>
          <w:sz w:val="28"/>
          <w:szCs w:val="28"/>
          <w:lang w:val="el-GR"/>
        </w:rPr>
        <w:t>. Υ</w:t>
      </w:r>
      <w:r w:rsidR="0024115D" w:rsidRPr="00FE794D">
        <w:rPr>
          <w:rFonts w:ascii="Bookman Old Style" w:hAnsi="Bookman Old Style"/>
          <w:b/>
          <w:bCs/>
          <w:i/>
          <w:iCs/>
          <w:sz w:val="28"/>
          <w:szCs w:val="28"/>
          <w:lang w:val="el-GR"/>
        </w:rPr>
        <w:t>π. 642/11</w:t>
      </w:r>
      <w:r w:rsidR="00FE794D">
        <w:rPr>
          <w:rFonts w:ascii="Bookman Old Style" w:hAnsi="Bookman Old Style"/>
          <w:b/>
          <w:bCs/>
          <w:i/>
          <w:iCs/>
          <w:sz w:val="28"/>
          <w:szCs w:val="28"/>
          <w:lang w:val="el-GR"/>
        </w:rPr>
        <w:t xml:space="preserve"> </w:t>
      </w:r>
      <w:proofErr w:type="spellStart"/>
      <w:r w:rsidR="001E674E" w:rsidRPr="00FE794D">
        <w:rPr>
          <w:rFonts w:ascii="Bookman Old Style" w:hAnsi="Bookman Old Style"/>
          <w:b/>
          <w:bCs/>
          <w:i/>
          <w:iCs/>
          <w:sz w:val="28"/>
          <w:szCs w:val="28"/>
          <w:lang w:val="el-GR"/>
        </w:rPr>
        <w:t>ημερ</w:t>
      </w:r>
      <w:proofErr w:type="spellEnd"/>
      <w:r w:rsidR="001E674E" w:rsidRPr="00FE794D">
        <w:rPr>
          <w:rFonts w:ascii="Bookman Old Style" w:hAnsi="Bookman Old Style"/>
          <w:b/>
          <w:bCs/>
          <w:i/>
          <w:iCs/>
          <w:sz w:val="28"/>
          <w:szCs w:val="28"/>
          <w:lang w:val="el-GR"/>
        </w:rPr>
        <w:t>. 16/4/2014</w:t>
      </w:r>
      <w:r w:rsidR="001E674E">
        <w:rPr>
          <w:rFonts w:ascii="Bookman Old Style" w:hAnsi="Bookman Old Style"/>
          <w:sz w:val="28"/>
          <w:szCs w:val="28"/>
          <w:lang w:val="el-GR"/>
        </w:rPr>
        <w:t>, άκυρη</w:t>
      </w:r>
      <w:r w:rsidR="0024115D">
        <w:rPr>
          <w:rFonts w:ascii="Bookman Old Style" w:hAnsi="Bookman Old Style"/>
          <w:sz w:val="28"/>
          <w:szCs w:val="28"/>
          <w:lang w:val="el-GR"/>
        </w:rPr>
        <w:t xml:space="preserve"> (στο εξής η ακυρωτική απόφαση) καθώς έκρινε ότι η σύσταση του Διευθυντή των υποψηφίων έπασχε καθώς εξαντλήθηκε στην παρουσίαση των στοιχείων των φακέλων και πως το </w:t>
      </w:r>
      <w:r w:rsidR="00DD45D4" w:rsidRPr="00DD45D4">
        <w:rPr>
          <w:rFonts w:ascii="Bookman Old Style" w:hAnsi="Bookman Old Style"/>
          <w:sz w:val="28"/>
          <w:szCs w:val="28"/>
          <w:lang w:val="el-GR"/>
        </w:rPr>
        <w:t>“</w:t>
      </w:r>
      <w:r w:rsidR="0024115D" w:rsidRPr="00DD45D4">
        <w:rPr>
          <w:rFonts w:ascii="Bookman Old Style" w:hAnsi="Bookman Old Style"/>
          <w:i/>
          <w:iCs/>
          <w:sz w:val="28"/>
          <w:szCs w:val="28"/>
          <w:lang w:val="el-GR"/>
        </w:rPr>
        <w:t xml:space="preserve">λακωνικό σχόλιο του Γενικού Διευθυντή συνιστά αναπαραγωγή, </w:t>
      </w:r>
      <w:r w:rsidR="00FE794D" w:rsidRPr="00DD45D4">
        <w:rPr>
          <w:rFonts w:ascii="Bookman Old Style" w:hAnsi="Bookman Old Style"/>
          <w:i/>
          <w:iCs/>
          <w:sz w:val="28"/>
          <w:szCs w:val="28"/>
          <w:lang w:val="el-GR"/>
        </w:rPr>
        <w:t>ελλιπή</w:t>
      </w:r>
      <w:r w:rsidR="0024115D" w:rsidRPr="00DD45D4">
        <w:rPr>
          <w:rFonts w:ascii="Bookman Old Style" w:hAnsi="Bookman Old Style"/>
          <w:i/>
          <w:iCs/>
          <w:sz w:val="28"/>
          <w:szCs w:val="28"/>
          <w:lang w:val="el-GR"/>
        </w:rPr>
        <w:t xml:space="preserve"> μάλιστα των στοιχείων των φακέλων</w:t>
      </w:r>
      <w:r w:rsidR="00DD45D4" w:rsidRPr="00DD45D4">
        <w:rPr>
          <w:rFonts w:ascii="Bookman Old Style" w:hAnsi="Bookman Old Style"/>
          <w:i/>
          <w:iCs/>
          <w:sz w:val="28"/>
          <w:szCs w:val="28"/>
          <w:lang w:val="el-GR"/>
        </w:rPr>
        <w:t>”</w:t>
      </w:r>
      <w:r w:rsidR="00FE794D" w:rsidRPr="00DD45D4">
        <w:rPr>
          <w:rFonts w:ascii="Bookman Old Style" w:hAnsi="Bookman Old Style"/>
          <w:i/>
          <w:iCs/>
          <w:sz w:val="28"/>
          <w:szCs w:val="28"/>
          <w:lang w:val="el-GR"/>
        </w:rPr>
        <w:t>,</w:t>
      </w:r>
      <w:r w:rsidR="0024115D" w:rsidRPr="00DD45D4">
        <w:rPr>
          <w:rFonts w:ascii="Bookman Old Style" w:hAnsi="Bookman Old Style"/>
          <w:i/>
          <w:iCs/>
          <w:sz w:val="28"/>
          <w:szCs w:val="28"/>
          <w:lang w:val="el-GR"/>
        </w:rPr>
        <w:t xml:space="preserve"> η οποία δεν ι</w:t>
      </w:r>
      <w:r w:rsidR="0024115D">
        <w:rPr>
          <w:rFonts w:ascii="Bookman Old Style" w:hAnsi="Bookman Old Style"/>
          <w:sz w:val="28"/>
          <w:szCs w:val="28"/>
          <w:lang w:val="el-GR"/>
        </w:rPr>
        <w:t>κανοποιούσε την απαίτηση του νόμου για αιτιολογημένη σύσταση.</w:t>
      </w:r>
    </w:p>
    <w:p w14:paraId="2D4162A1" w14:textId="6BF6CC38" w:rsidR="001E674E" w:rsidRDefault="0024115D" w:rsidP="00022D56">
      <w:pPr>
        <w:spacing w:line="480" w:lineRule="auto"/>
        <w:ind w:firstLine="284"/>
        <w:rPr>
          <w:rFonts w:ascii="Bookman Old Style" w:hAnsi="Bookman Old Style"/>
          <w:sz w:val="28"/>
          <w:szCs w:val="28"/>
          <w:lang w:val="el-GR"/>
        </w:rPr>
      </w:pPr>
      <w:r>
        <w:rPr>
          <w:rFonts w:ascii="Bookman Old Style" w:hAnsi="Bookman Old Style"/>
          <w:sz w:val="28"/>
          <w:szCs w:val="28"/>
          <w:lang w:val="el-GR"/>
        </w:rPr>
        <w:t xml:space="preserve"> </w:t>
      </w:r>
    </w:p>
    <w:p w14:paraId="299A8D50" w14:textId="7F6D43C8" w:rsidR="00043FED" w:rsidRDefault="001E674E" w:rsidP="00022D56">
      <w:pPr>
        <w:spacing w:line="480" w:lineRule="auto"/>
        <w:ind w:firstLine="284"/>
        <w:rPr>
          <w:rFonts w:ascii="Bookman Old Style" w:hAnsi="Bookman Old Style"/>
          <w:sz w:val="28"/>
          <w:szCs w:val="28"/>
          <w:lang w:val="el-GR"/>
        </w:rPr>
      </w:pPr>
      <w:r>
        <w:rPr>
          <w:rFonts w:ascii="Bookman Old Style" w:hAnsi="Bookman Old Style"/>
          <w:sz w:val="28"/>
          <w:szCs w:val="28"/>
          <w:lang w:val="el-GR"/>
        </w:rPr>
        <w:lastRenderedPageBreak/>
        <w:t xml:space="preserve">Κατόπιν τούτου, προς συμμόρφωση με το ακυρωτικό αποτέλεσμα, η ΕΔΥ κάλεσε την Διευθύντρια της Βουλής των Αντιπροσώπων για την επανεξέταση πλήρωσης της επίδικης θέσης.  Η ΕΔΥ προχώρησε στην επανεξέταση της πλήρωσης της θέσης, κρίνοντας ως </w:t>
      </w:r>
      <w:proofErr w:type="spellStart"/>
      <w:r>
        <w:rPr>
          <w:rFonts w:ascii="Bookman Old Style" w:hAnsi="Bookman Old Style"/>
          <w:sz w:val="28"/>
          <w:szCs w:val="28"/>
          <w:lang w:val="el-GR"/>
        </w:rPr>
        <w:t>προάξιμ</w:t>
      </w:r>
      <w:r w:rsidR="0024115D">
        <w:rPr>
          <w:rFonts w:ascii="Bookman Old Style" w:hAnsi="Bookman Old Style"/>
          <w:sz w:val="28"/>
          <w:szCs w:val="28"/>
          <w:lang w:val="el-GR"/>
        </w:rPr>
        <w:t>ους</w:t>
      </w:r>
      <w:proofErr w:type="spellEnd"/>
      <w:r>
        <w:rPr>
          <w:rFonts w:ascii="Bookman Old Style" w:hAnsi="Bookman Old Style"/>
          <w:sz w:val="28"/>
          <w:szCs w:val="28"/>
          <w:lang w:val="el-GR"/>
        </w:rPr>
        <w:t xml:space="preserve"> τέσσερις υποψηφίους, οι οποίοι κατά τον ουσιώδη </w:t>
      </w:r>
      <w:proofErr w:type="spellStart"/>
      <w:r>
        <w:rPr>
          <w:rFonts w:ascii="Bookman Old Style" w:hAnsi="Bookman Old Style"/>
          <w:sz w:val="28"/>
          <w:szCs w:val="28"/>
          <w:lang w:val="el-GR"/>
        </w:rPr>
        <w:t>χρόνον</w:t>
      </w:r>
      <w:proofErr w:type="spellEnd"/>
      <w:r>
        <w:rPr>
          <w:rFonts w:ascii="Bookman Old Style" w:hAnsi="Bookman Old Style"/>
          <w:sz w:val="28"/>
          <w:szCs w:val="28"/>
          <w:lang w:val="el-GR"/>
        </w:rPr>
        <w:t xml:space="preserve"> κατείχαν </w:t>
      </w:r>
      <w:r w:rsidR="00DD45D4">
        <w:rPr>
          <w:rFonts w:ascii="Bookman Old Style" w:hAnsi="Bookman Old Style"/>
          <w:sz w:val="28"/>
          <w:szCs w:val="28"/>
          <w:lang w:val="el-GR"/>
        </w:rPr>
        <w:t xml:space="preserve">την </w:t>
      </w:r>
      <w:r>
        <w:rPr>
          <w:rFonts w:ascii="Bookman Old Style" w:hAnsi="Bookman Old Style"/>
          <w:sz w:val="28"/>
          <w:szCs w:val="28"/>
          <w:lang w:val="el-GR"/>
        </w:rPr>
        <w:t>πενταετή τουλάχιστον υπηρεσία στη θέση Γραμματέα Κοινοβουλευτικών Επιτροπών, μεταξύ των οποίων το</w:t>
      </w:r>
      <w:r w:rsidR="0024115D">
        <w:rPr>
          <w:rFonts w:ascii="Bookman Old Style" w:hAnsi="Bookman Old Style"/>
          <w:sz w:val="28"/>
          <w:szCs w:val="28"/>
          <w:lang w:val="el-GR"/>
        </w:rPr>
        <w:t>ν</w:t>
      </w:r>
      <w:r>
        <w:rPr>
          <w:rFonts w:ascii="Bookman Old Style" w:hAnsi="Bookman Old Style"/>
          <w:sz w:val="28"/>
          <w:szCs w:val="28"/>
          <w:lang w:val="el-GR"/>
        </w:rPr>
        <w:t xml:space="preserve"> </w:t>
      </w:r>
      <w:proofErr w:type="spellStart"/>
      <w:r>
        <w:rPr>
          <w:rFonts w:ascii="Bookman Old Style" w:hAnsi="Bookman Old Style"/>
          <w:sz w:val="28"/>
          <w:szCs w:val="28"/>
          <w:lang w:val="el-GR"/>
        </w:rPr>
        <w:t>εφεσείοντα</w:t>
      </w:r>
      <w:proofErr w:type="spellEnd"/>
      <w:r>
        <w:rPr>
          <w:rFonts w:ascii="Bookman Old Style" w:hAnsi="Bookman Old Style"/>
          <w:sz w:val="28"/>
          <w:szCs w:val="28"/>
          <w:lang w:val="el-GR"/>
        </w:rPr>
        <w:t xml:space="preserve"> και το </w:t>
      </w:r>
      <w:r w:rsidR="0024115D">
        <w:rPr>
          <w:rFonts w:ascii="Bookman Old Style" w:hAnsi="Bookman Old Style"/>
          <w:sz w:val="28"/>
          <w:szCs w:val="28"/>
          <w:lang w:val="el-GR"/>
        </w:rPr>
        <w:t>ΕΜ</w:t>
      </w:r>
      <w:r>
        <w:rPr>
          <w:rFonts w:ascii="Bookman Old Style" w:hAnsi="Bookman Old Style"/>
          <w:sz w:val="28"/>
          <w:szCs w:val="28"/>
          <w:lang w:val="el-GR"/>
        </w:rPr>
        <w:t>.</w:t>
      </w:r>
    </w:p>
    <w:p w14:paraId="07E801ED" w14:textId="77777777" w:rsidR="001E674E" w:rsidRDefault="001E674E" w:rsidP="00022D56">
      <w:pPr>
        <w:spacing w:line="480" w:lineRule="auto"/>
        <w:ind w:firstLine="284"/>
        <w:rPr>
          <w:rFonts w:ascii="Bookman Old Style" w:hAnsi="Bookman Old Style"/>
          <w:sz w:val="28"/>
          <w:szCs w:val="28"/>
          <w:lang w:val="el-GR"/>
        </w:rPr>
      </w:pPr>
    </w:p>
    <w:p w14:paraId="6199B2DB" w14:textId="096F8CCE" w:rsidR="001E674E" w:rsidRDefault="001E674E" w:rsidP="00022D56">
      <w:pPr>
        <w:spacing w:line="480" w:lineRule="auto"/>
        <w:ind w:firstLine="284"/>
        <w:rPr>
          <w:rFonts w:ascii="Bookman Old Style" w:hAnsi="Bookman Old Style"/>
          <w:sz w:val="28"/>
          <w:szCs w:val="28"/>
          <w:lang w:val="el-GR"/>
        </w:rPr>
      </w:pPr>
      <w:r>
        <w:rPr>
          <w:rFonts w:ascii="Bookman Old Style" w:hAnsi="Bookman Old Style"/>
          <w:sz w:val="28"/>
          <w:szCs w:val="28"/>
          <w:lang w:val="el-GR"/>
        </w:rPr>
        <w:t xml:space="preserve">Κατά τη διαδικασία επανεξέτασης η Γενική Διευθύντρια της Βουλής, συνέστησε για προαγωγή τον </w:t>
      </w:r>
      <w:proofErr w:type="spellStart"/>
      <w:r>
        <w:rPr>
          <w:rFonts w:ascii="Bookman Old Style" w:hAnsi="Bookman Old Style"/>
          <w:sz w:val="28"/>
          <w:szCs w:val="28"/>
          <w:lang w:val="el-GR"/>
        </w:rPr>
        <w:t>εφεσείοντα</w:t>
      </w:r>
      <w:proofErr w:type="spellEnd"/>
      <w:r>
        <w:rPr>
          <w:rFonts w:ascii="Bookman Old Style" w:hAnsi="Bookman Old Style"/>
          <w:sz w:val="28"/>
          <w:szCs w:val="28"/>
          <w:lang w:val="el-GR"/>
        </w:rPr>
        <w:t>, σύσταση την οποία η ΕΔΥ</w:t>
      </w:r>
      <w:r w:rsidR="0024115D">
        <w:rPr>
          <w:rFonts w:ascii="Bookman Old Style" w:hAnsi="Bookman Old Style"/>
          <w:sz w:val="28"/>
          <w:szCs w:val="28"/>
          <w:lang w:val="el-GR"/>
        </w:rPr>
        <w:t xml:space="preserve">, αφού αξιολόγησε και σύγκρινε τους υποψηφίους και διεξήλθε των φακέλων, όπως παραδέχεται και ο συνήγορος του </w:t>
      </w:r>
      <w:proofErr w:type="spellStart"/>
      <w:r w:rsidR="0024115D">
        <w:rPr>
          <w:rFonts w:ascii="Bookman Old Style" w:hAnsi="Bookman Old Style"/>
          <w:sz w:val="28"/>
          <w:szCs w:val="28"/>
          <w:lang w:val="el-GR"/>
        </w:rPr>
        <w:t>εφεσείοντα</w:t>
      </w:r>
      <w:proofErr w:type="spellEnd"/>
      <w:r w:rsidR="0024115D">
        <w:rPr>
          <w:rFonts w:ascii="Bookman Old Style" w:hAnsi="Bookman Old Style"/>
          <w:sz w:val="28"/>
          <w:szCs w:val="28"/>
          <w:lang w:val="el-GR"/>
        </w:rPr>
        <w:t>, αποφάσισε να μην υιοθετήσει</w:t>
      </w:r>
      <w:r>
        <w:rPr>
          <w:rFonts w:ascii="Bookman Old Style" w:hAnsi="Bookman Old Style"/>
          <w:sz w:val="28"/>
          <w:szCs w:val="28"/>
          <w:lang w:val="el-GR"/>
        </w:rPr>
        <w:t xml:space="preserve">, κρίνοντας ως καταλληλότερη και </w:t>
      </w:r>
      <w:r w:rsidR="00DD45D4">
        <w:rPr>
          <w:rFonts w:ascii="Bookman Old Style" w:hAnsi="Bookman Old Style"/>
          <w:sz w:val="28"/>
          <w:szCs w:val="28"/>
          <w:lang w:val="el-GR"/>
        </w:rPr>
        <w:t xml:space="preserve">ως υπερέχουσα </w:t>
      </w:r>
      <w:r>
        <w:rPr>
          <w:rFonts w:ascii="Bookman Old Style" w:hAnsi="Bookman Old Style"/>
          <w:sz w:val="28"/>
          <w:szCs w:val="28"/>
          <w:lang w:val="el-GR"/>
        </w:rPr>
        <w:t xml:space="preserve">των </w:t>
      </w:r>
      <w:proofErr w:type="spellStart"/>
      <w:r>
        <w:rPr>
          <w:rFonts w:ascii="Bookman Old Style" w:hAnsi="Bookman Old Style"/>
          <w:sz w:val="28"/>
          <w:szCs w:val="28"/>
          <w:lang w:val="el-GR"/>
        </w:rPr>
        <w:t>ανθυποψηφίων</w:t>
      </w:r>
      <w:proofErr w:type="spellEnd"/>
      <w:r>
        <w:rPr>
          <w:rFonts w:ascii="Bookman Old Style" w:hAnsi="Bookman Old Style"/>
          <w:sz w:val="28"/>
          <w:szCs w:val="28"/>
          <w:lang w:val="el-GR"/>
        </w:rPr>
        <w:t xml:space="preserve"> της το ΕΜ, στην οποίαν και πρόσφερε την προαγωγή.</w:t>
      </w:r>
    </w:p>
    <w:p w14:paraId="41660A46" w14:textId="77777777" w:rsidR="001E674E" w:rsidRDefault="001E674E" w:rsidP="00022D56">
      <w:pPr>
        <w:spacing w:line="480" w:lineRule="auto"/>
        <w:ind w:firstLine="284"/>
        <w:rPr>
          <w:rFonts w:ascii="Bookman Old Style" w:hAnsi="Bookman Old Style"/>
          <w:sz w:val="28"/>
          <w:szCs w:val="28"/>
          <w:lang w:val="el-GR"/>
        </w:rPr>
      </w:pPr>
    </w:p>
    <w:p w14:paraId="0B0A7FA0" w14:textId="69BB1A48" w:rsidR="001E674E" w:rsidRDefault="001E674E" w:rsidP="00022D56">
      <w:pPr>
        <w:spacing w:line="480" w:lineRule="auto"/>
        <w:ind w:firstLine="284"/>
        <w:rPr>
          <w:rFonts w:ascii="Bookman Old Style" w:hAnsi="Bookman Old Style"/>
          <w:sz w:val="28"/>
          <w:szCs w:val="28"/>
          <w:lang w:val="el-GR"/>
        </w:rPr>
      </w:pPr>
      <w:r>
        <w:rPr>
          <w:rFonts w:ascii="Bookman Old Style" w:hAnsi="Bookman Old Style"/>
          <w:sz w:val="28"/>
          <w:szCs w:val="28"/>
          <w:lang w:val="el-GR"/>
        </w:rPr>
        <w:t xml:space="preserve">Ο εφεσείων αντέδρασε, καταχωρώντας την αίτηση ακυρώσεως </w:t>
      </w:r>
      <w:proofErr w:type="spellStart"/>
      <w:r>
        <w:rPr>
          <w:rFonts w:ascii="Bookman Old Style" w:hAnsi="Bookman Old Style"/>
          <w:sz w:val="28"/>
          <w:szCs w:val="28"/>
          <w:lang w:val="el-GR"/>
        </w:rPr>
        <w:t>αρ</w:t>
      </w:r>
      <w:proofErr w:type="spellEnd"/>
      <w:r>
        <w:rPr>
          <w:rFonts w:ascii="Bookman Old Style" w:hAnsi="Bookman Old Style"/>
          <w:sz w:val="28"/>
          <w:szCs w:val="28"/>
          <w:lang w:val="el-GR"/>
        </w:rPr>
        <w:t xml:space="preserve">. 1231/2014, με την οποίαν επικαλείτο διάφορους λόγους ακυρώσεως όπως: </w:t>
      </w:r>
      <w:r w:rsidR="0024115D">
        <w:rPr>
          <w:rFonts w:ascii="Bookman Old Style" w:hAnsi="Bookman Old Style"/>
          <w:sz w:val="28"/>
          <w:szCs w:val="28"/>
          <w:lang w:val="el-GR"/>
        </w:rPr>
        <w:t>Π</w:t>
      </w:r>
      <w:r>
        <w:rPr>
          <w:rFonts w:ascii="Bookman Old Style" w:hAnsi="Bookman Old Style"/>
          <w:sz w:val="28"/>
          <w:szCs w:val="28"/>
          <w:lang w:val="el-GR"/>
        </w:rPr>
        <w:t>αραγνώριση της σύστασης της Γενικής Διευθύντριας χωρίς ειδική αιτιολογ</w:t>
      </w:r>
      <w:r w:rsidR="00FE794D">
        <w:rPr>
          <w:rFonts w:ascii="Bookman Old Style" w:hAnsi="Bookman Old Style"/>
          <w:sz w:val="28"/>
          <w:szCs w:val="28"/>
          <w:lang w:val="el-GR"/>
        </w:rPr>
        <w:t>ί</w:t>
      </w:r>
      <w:r>
        <w:rPr>
          <w:rFonts w:ascii="Bookman Old Style" w:hAnsi="Bookman Old Style"/>
          <w:sz w:val="28"/>
          <w:szCs w:val="28"/>
          <w:lang w:val="el-GR"/>
        </w:rPr>
        <w:t xml:space="preserve">α, παραγνώριση του πρόσθετου προσόντος του, </w:t>
      </w:r>
      <w:r>
        <w:rPr>
          <w:rFonts w:ascii="Bookman Old Style" w:hAnsi="Bookman Old Style"/>
          <w:sz w:val="28"/>
          <w:szCs w:val="28"/>
          <w:lang w:val="el-GR"/>
        </w:rPr>
        <w:lastRenderedPageBreak/>
        <w:t xml:space="preserve">παραβίαση των αρχών που διέπουν την επανεξέταση των διοικητικών αποφάσεων, παράβαση του Κανόνα του </w:t>
      </w:r>
      <w:proofErr w:type="spellStart"/>
      <w:r>
        <w:rPr>
          <w:rFonts w:ascii="Bookman Old Style" w:hAnsi="Bookman Old Style"/>
          <w:sz w:val="28"/>
          <w:szCs w:val="28"/>
          <w:lang w:val="el-GR"/>
        </w:rPr>
        <w:t>δεδικασμένου</w:t>
      </w:r>
      <w:proofErr w:type="spellEnd"/>
      <w:r>
        <w:rPr>
          <w:rFonts w:ascii="Bookman Old Style" w:hAnsi="Bookman Old Style"/>
          <w:sz w:val="28"/>
          <w:szCs w:val="28"/>
          <w:lang w:val="el-GR"/>
        </w:rPr>
        <w:t>, πλάνη περί τα γεγονότα, παραβίαση του ίδιου μέτρου κρίσης των υποψηφίων.</w:t>
      </w:r>
    </w:p>
    <w:p w14:paraId="1A6B721C" w14:textId="77777777" w:rsidR="00195D25" w:rsidRDefault="00195D25" w:rsidP="00022D56">
      <w:pPr>
        <w:spacing w:line="480" w:lineRule="auto"/>
        <w:ind w:firstLine="284"/>
        <w:rPr>
          <w:rFonts w:ascii="Bookman Old Style" w:hAnsi="Bookman Old Style"/>
          <w:sz w:val="28"/>
          <w:szCs w:val="28"/>
          <w:lang w:val="el-GR"/>
        </w:rPr>
      </w:pPr>
    </w:p>
    <w:p w14:paraId="532E423B" w14:textId="2969FAA6" w:rsidR="0024115D" w:rsidRDefault="0024115D" w:rsidP="00022D56">
      <w:pPr>
        <w:spacing w:line="480" w:lineRule="auto"/>
        <w:ind w:firstLine="284"/>
        <w:rPr>
          <w:rFonts w:ascii="Bookman Old Style" w:hAnsi="Bookman Old Style"/>
          <w:sz w:val="28"/>
          <w:szCs w:val="28"/>
          <w:lang w:val="el-GR"/>
        </w:rPr>
      </w:pPr>
      <w:r>
        <w:rPr>
          <w:rFonts w:ascii="Bookman Old Style" w:hAnsi="Bookman Old Style"/>
          <w:sz w:val="28"/>
          <w:szCs w:val="28"/>
          <w:lang w:val="el-GR"/>
        </w:rPr>
        <w:t>Το πρωτόδικο Δικαστήριο απέρριψε τους εγερθέντες λόγους ακυρώσε</w:t>
      </w:r>
      <w:r w:rsidR="00DD45D4">
        <w:rPr>
          <w:rFonts w:ascii="Bookman Old Style" w:hAnsi="Bookman Old Style"/>
          <w:sz w:val="28"/>
          <w:szCs w:val="28"/>
          <w:lang w:val="el-GR"/>
        </w:rPr>
        <w:t>ω</w:t>
      </w:r>
      <w:r>
        <w:rPr>
          <w:rFonts w:ascii="Bookman Old Style" w:hAnsi="Bookman Old Style"/>
          <w:sz w:val="28"/>
          <w:szCs w:val="28"/>
          <w:lang w:val="el-GR"/>
        </w:rPr>
        <w:t>ς, αποφαινόμενο ότι η ΕΔΥ ενήρ</w:t>
      </w:r>
      <w:r w:rsidR="00FE794D">
        <w:rPr>
          <w:rFonts w:ascii="Bookman Old Style" w:hAnsi="Bookman Old Style"/>
          <w:sz w:val="28"/>
          <w:szCs w:val="28"/>
          <w:lang w:val="el-GR"/>
        </w:rPr>
        <w:t>γ</w:t>
      </w:r>
      <w:r>
        <w:rPr>
          <w:rFonts w:ascii="Bookman Old Style" w:hAnsi="Bookman Old Style"/>
          <w:sz w:val="28"/>
          <w:szCs w:val="28"/>
          <w:lang w:val="el-GR"/>
        </w:rPr>
        <w:t>ησε εντός των επιτρ</w:t>
      </w:r>
      <w:r w:rsidR="00FE794D">
        <w:rPr>
          <w:rFonts w:ascii="Bookman Old Style" w:hAnsi="Bookman Old Style"/>
          <w:sz w:val="28"/>
          <w:szCs w:val="28"/>
          <w:lang w:val="el-GR"/>
        </w:rPr>
        <w:t>ε</w:t>
      </w:r>
      <w:r>
        <w:rPr>
          <w:rFonts w:ascii="Bookman Old Style" w:hAnsi="Bookman Old Style"/>
          <w:sz w:val="28"/>
          <w:szCs w:val="28"/>
          <w:lang w:val="el-GR"/>
        </w:rPr>
        <w:t xml:space="preserve">πτών ορίων της διακριτικής της εξουσίας.  </w:t>
      </w:r>
    </w:p>
    <w:p w14:paraId="5F784085" w14:textId="77777777" w:rsidR="0024115D" w:rsidRDefault="0024115D" w:rsidP="00022D56">
      <w:pPr>
        <w:spacing w:line="480" w:lineRule="auto"/>
        <w:ind w:firstLine="284"/>
        <w:rPr>
          <w:rFonts w:ascii="Bookman Old Style" w:hAnsi="Bookman Old Style"/>
          <w:sz w:val="28"/>
          <w:szCs w:val="28"/>
          <w:lang w:val="el-GR"/>
        </w:rPr>
      </w:pPr>
    </w:p>
    <w:p w14:paraId="71D71AA6" w14:textId="77777777" w:rsidR="00FE1BC4" w:rsidRDefault="00195D25" w:rsidP="00022D56">
      <w:pPr>
        <w:spacing w:line="480" w:lineRule="auto"/>
        <w:ind w:firstLine="284"/>
        <w:rPr>
          <w:rFonts w:ascii="Bookman Old Style" w:hAnsi="Bookman Old Style"/>
          <w:sz w:val="28"/>
          <w:szCs w:val="28"/>
          <w:lang w:val="el-GR"/>
        </w:rPr>
      </w:pPr>
      <w:r>
        <w:rPr>
          <w:rFonts w:ascii="Bookman Old Style" w:hAnsi="Bookman Old Style"/>
          <w:sz w:val="28"/>
          <w:szCs w:val="28"/>
          <w:lang w:val="el-GR"/>
        </w:rPr>
        <w:t xml:space="preserve">Η ορθότητα της εκκαλούμενης απόφασης προσβάλλεται με τέσσερις (4) λόγους έφεσης, με τους οποίους προβάλλεται πως: </w:t>
      </w:r>
    </w:p>
    <w:p w14:paraId="2A94954B" w14:textId="77777777" w:rsidR="00FE1BC4" w:rsidRDefault="00FE1BC4" w:rsidP="00022D56">
      <w:pPr>
        <w:spacing w:line="480" w:lineRule="auto"/>
        <w:ind w:firstLine="284"/>
        <w:rPr>
          <w:rFonts w:ascii="Bookman Old Style" w:hAnsi="Bookman Old Style"/>
          <w:sz w:val="28"/>
          <w:szCs w:val="28"/>
          <w:lang w:val="el-GR"/>
        </w:rPr>
      </w:pPr>
    </w:p>
    <w:p w14:paraId="18CFEF4F" w14:textId="59EA6457" w:rsidR="00195D25" w:rsidRDefault="0024115D" w:rsidP="00FE1BC4">
      <w:pPr>
        <w:spacing w:line="480" w:lineRule="auto"/>
        <w:ind w:firstLine="284"/>
        <w:rPr>
          <w:rFonts w:ascii="Bookman Old Style" w:hAnsi="Bookman Old Style"/>
          <w:sz w:val="28"/>
          <w:szCs w:val="28"/>
          <w:lang w:val="el-GR"/>
        </w:rPr>
      </w:pPr>
      <w:r>
        <w:rPr>
          <w:rFonts w:ascii="Bookman Old Style" w:hAnsi="Bookman Old Style"/>
          <w:sz w:val="28"/>
          <w:szCs w:val="28"/>
          <w:lang w:val="el-GR"/>
        </w:rPr>
        <w:t>Έσ</w:t>
      </w:r>
      <w:r w:rsidR="00195D25">
        <w:rPr>
          <w:rFonts w:ascii="Bookman Old Style" w:hAnsi="Bookman Old Style"/>
          <w:sz w:val="28"/>
          <w:szCs w:val="28"/>
          <w:lang w:val="el-GR"/>
        </w:rPr>
        <w:t>φαλλε το πρωτόδικο Δικαστήριο να επικυρώσει τη διοικητική απόφαση θεωρώντας ότι η ΕΔΥ παρέθεσε εύλογη αιτιολογία εντός της διακριτικής της ευχέρειας για να παραγνωρίσει τη σύσταση της Γενικής Διευθύντριας (1</w:t>
      </w:r>
      <w:r w:rsidR="00195D25" w:rsidRPr="00195D25">
        <w:rPr>
          <w:rFonts w:ascii="Bookman Old Style" w:hAnsi="Bookman Old Style"/>
          <w:sz w:val="28"/>
          <w:szCs w:val="28"/>
          <w:vertAlign w:val="superscript"/>
          <w:lang w:val="el-GR"/>
        </w:rPr>
        <w:t>ος</w:t>
      </w:r>
      <w:r w:rsidR="00195D25">
        <w:rPr>
          <w:rFonts w:ascii="Bookman Old Style" w:hAnsi="Bookman Old Style"/>
          <w:sz w:val="28"/>
          <w:szCs w:val="28"/>
          <w:lang w:val="el-GR"/>
        </w:rPr>
        <w:t xml:space="preserve"> λόγος).</w:t>
      </w:r>
      <w:r w:rsidR="00FE1BC4">
        <w:rPr>
          <w:rFonts w:ascii="Bookman Old Style" w:hAnsi="Bookman Old Style"/>
          <w:sz w:val="28"/>
          <w:szCs w:val="28"/>
          <w:lang w:val="el-GR"/>
        </w:rPr>
        <w:t xml:space="preserve">  </w:t>
      </w:r>
      <w:r w:rsidR="00195D25">
        <w:rPr>
          <w:rFonts w:ascii="Bookman Old Style" w:hAnsi="Bookman Old Style"/>
          <w:sz w:val="28"/>
          <w:szCs w:val="28"/>
          <w:lang w:val="el-GR"/>
        </w:rPr>
        <w:t xml:space="preserve">Κατ’ εσφαλμένο επίσης τρόπο έκρινε ότι η ΕΔΥ ανέλυσε επαρκώς και αιτιολόγησε δεόντως την απόφαση της ότι τα προσόντα του </w:t>
      </w:r>
      <w:proofErr w:type="spellStart"/>
      <w:r w:rsidR="00195D25">
        <w:rPr>
          <w:rFonts w:ascii="Bookman Old Style" w:hAnsi="Bookman Old Style"/>
          <w:sz w:val="28"/>
          <w:szCs w:val="28"/>
          <w:lang w:val="el-GR"/>
        </w:rPr>
        <w:t>εφεσείοντα</w:t>
      </w:r>
      <w:proofErr w:type="spellEnd"/>
      <w:r w:rsidR="00195D25">
        <w:rPr>
          <w:rFonts w:ascii="Bookman Old Style" w:hAnsi="Bookman Old Style"/>
          <w:sz w:val="28"/>
          <w:szCs w:val="28"/>
          <w:lang w:val="el-GR"/>
        </w:rPr>
        <w:t xml:space="preserve"> δεν σχετίζονται άμεσα με τα καθήκοντα της επίδικης θέσης (2</w:t>
      </w:r>
      <w:r w:rsidR="00195D25" w:rsidRPr="00195D25">
        <w:rPr>
          <w:rFonts w:ascii="Bookman Old Style" w:hAnsi="Bookman Old Style"/>
          <w:sz w:val="28"/>
          <w:szCs w:val="28"/>
          <w:vertAlign w:val="superscript"/>
          <w:lang w:val="el-GR"/>
        </w:rPr>
        <w:t>ος</w:t>
      </w:r>
      <w:r w:rsidR="00195D25">
        <w:rPr>
          <w:rFonts w:ascii="Bookman Old Style" w:hAnsi="Bookman Old Style"/>
          <w:sz w:val="28"/>
          <w:szCs w:val="28"/>
          <w:lang w:val="el-GR"/>
        </w:rPr>
        <w:t xml:space="preserve"> λόγος) και πως ότι η ΕΔΥ είχε δικαίωμα να επανεξετάσει το θέμα της σχετικότητας των πρόσθετων προσόντων με τα καθήκοντα της θέσης (3</w:t>
      </w:r>
      <w:r w:rsidR="00195D25" w:rsidRPr="00195D25">
        <w:rPr>
          <w:rFonts w:ascii="Bookman Old Style" w:hAnsi="Bookman Old Style"/>
          <w:sz w:val="28"/>
          <w:szCs w:val="28"/>
          <w:vertAlign w:val="superscript"/>
          <w:lang w:val="el-GR"/>
        </w:rPr>
        <w:t>ος</w:t>
      </w:r>
      <w:r w:rsidR="00195D25">
        <w:rPr>
          <w:rFonts w:ascii="Bookman Old Style" w:hAnsi="Bookman Old Style"/>
          <w:sz w:val="28"/>
          <w:szCs w:val="28"/>
          <w:lang w:val="el-GR"/>
        </w:rPr>
        <w:t xml:space="preserve"> λόγος) και κακώς έκρινε ότι δεν υπερέβη η ΕΔΥ τα όρια της διακριτικής της </w:t>
      </w:r>
      <w:r w:rsidR="00195D25">
        <w:rPr>
          <w:rFonts w:ascii="Bookman Old Style" w:hAnsi="Bookman Old Style"/>
          <w:sz w:val="28"/>
          <w:szCs w:val="28"/>
          <w:lang w:val="el-GR"/>
        </w:rPr>
        <w:lastRenderedPageBreak/>
        <w:t>ευχέρειας και δεν έδωσε βαρύτητα στα πρόσθετα προσόντα του ΕΜ (4</w:t>
      </w:r>
      <w:r w:rsidR="00195D25" w:rsidRPr="00195D25">
        <w:rPr>
          <w:rFonts w:ascii="Bookman Old Style" w:hAnsi="Bookman Old Style"/>
          <w:sz w:val="28"/>
          <w:szCs w:val="28"/>
          <w:vertAlign w:val="superscript"/>
          <w:lang w:val="el-GR"/>
        </w:rPr>
        <w:t>ος</w:t>
      </w:r>
      <w:r w:rsidR="00195D25">
        <w:rPr>
          <w:rFonts w:ascii="Bookman Old Style" w:hAnsi="Bookman Old Style"/>
          <w:sz w:val="28"/>
          <w:szCs w:val="28"/>
          <w:lang w:val="el-GR"/>
        </w:rPr>
        <w:t xml:space="preserve"> λόγος).</w:t>
      </w:r>
    </w:p>
    <w:p w14:paraId="248032CC" w14:textId="77777777" w:rsidR="00195D25" w:rsidRDefault="00195D25" w:rsidP="00022D56">
      <w:pPr>
        <w:spacing w:line="480" w:lineRule="auto"/>
        <w:ind w:firstLine="284"/>
        <w:rPr>
          <w:rFonts w:ascii="Bookman Old Style" w:hAnsi="Bookman Old Style"/>
          <w:sz w:val="28"/>
          <w:szCs w:val="28"/>
          <w:lang w:val="el-GR"/>
        </w:rPr>
      </w:pPr>
    </w:p>
    <w:p w14:paraId="390A396C" w14:textId="08C433C7" w:rsidR="00981D37" w:rsidRDefault="00981D37" w:rsidP="00022D56">
      <w:pPr>
        <w:spacing w:line="480" w:lineRule="auto"/>
        <w:ind w:firstLine="284"/>
        <w:rPr>
          <w:rFonts w:ascii="Bookman Old Style" w:hAnsi="Bookman Old Style"/>
          <w:sz w:val="28"/>
          <w:szCs w:val="28"/>
          <w:lang w:val="el-GR"/>
        </w:rPr>
      </w:pPr>
      <w:r>
        <w:rPr>
          <w:rFonts w:ascii="Bookman Old Style" w:hAnsi="Bookman Old Style"/>
          <w:sz w:val="28"/>
          <w:szCs w:val="28"/>
          <w:lang w:val="el-GR"/>
        </w:rPr>
        <w:t>Με τον πρώτο λόγο</w:t>
      </w:r>
      <w:r w:rsidR="0024115D">
        <w:rPr>
          <w:rFonts w:ascii="Bookman Old Style" w:hAnsi="Bookman Old Style"/>
          <w:sz w:val="28"/>
          <w:szCs w:val="28"/>
          <w:lang w:val="el-GR"/>
        </w:rPr>
        <w:t xml:space="preserve">, ως προαναφέρθηκε, </w:t>
      </w:r>
      <w:r>
        <w:rPr>
          <w:rFonts w:ascii="Bookman Old Style" w:hAnsi="Bookman Old Style"/>
          <w:sz w:val="28"/>
          <w:szCs w:val="28"/>
          <w:lang w:val="el-GR"/>
        </w:rPr>
        <w:t>πλήττεται η κρίση του Δικαστηρίου να επικυρώσει την απόφαση της ΕΔΥ, την αποκλίνουσα από τη σύσταση της Γενικής Διευθύντριας χωρίς ειδική και εύλογη αιτιολογία.</w:t>
      </w:r>
    </w:p>
    <w:p w14:paraId="4252FA28" w14:textId="77777777" w:rsidR="00981D37" w:rsidRDefault="00981D37" w:rsidP="00022D56">
      <w:pPr>
        <w:spacing w:line="480" w:lineRule="auto"/>
        <w:ind w:firstLine="284"/>
        <w:rPr>
          <w:rFonts w:ascii="Bookman Old Style" w:hAnsi="Bookman Old Style"/>
          <w:sz w:val="28"/>
          <w:szCs w:val="28"/>
          <w:lang w:val="el-GR"/>
        </w:rPr>
      </w:pPr>
    </w:p>
    <w:p w14:paraId="3801A8BB" w14:textId="4D7DF719" w:rsidR="001E674E" w:rsidRDefault="00981D37" w:rsidP="00D04F73">
      <w:pPr>
        <w:spacing w:line="480" w:lineRule="auto"/>
        <w:ind w:firstLine="284"/>
        <w:rPr>
          <w:rFonts w:ascii="Bookman Old Style" w:hAnsi="Bookman Old Style"/>
          <w:sz w:val="28"/>
          <w:szCs w:val="28"/>
          <w:lang w:val="el-GR"/>
        </w:rPr>
      </w:pPr>
      <w:r>
        <w:rPr>
          <w:rFonts w:ascii="Bookman Old Style" w:hAnsi="Bookman Old Style"/>
          <w:sz w:val="28"/>
          <w:szCs w:val="28"/>
          <w:lang w:val="el-GR"/>
        </w:rPr>
        <w:t xml:space="preserve">Επιχειρηματολογώντας ο συνήγορος του </w:t>
      </w:r>
      <w:proofErr w:type="spellStart"/>
      <w:r>
        <w:rPr>
          <w:rFonts w:ascii="Bookman Old Style" w:hAnsi="Bookman Old Style"/>
          <w:sz w:val="28"/>
          <w:szCs w:val="28"/>
          <w:lang w:val="el-GR"/>
        </w:rPr>
        <w:t>εφεσείοντα</w:t>
      </w:r>
      <w:proofErr w:type="spellEnd"/>
      <w:r>
        <w:rPr>
          <w:rFonts w:ascii="Bookman Old Style" w:hAnsi="Bookman Old Style"/>
          <w:sz w:val="28"/>
          <w:szCs w:val="28"/>
          <w:lang w:val="el-GR"/>
        </w:rPr>
        <w:t xml:space="preserve"> αφού επικαλέστηκε σχετική επί του θέματος </w:t>
      </w:r>
      <w:r w:rsidR="00F3507A">
        <w:rPr>
          <w:rFonts w:ascii="Bookman Old Style" w:hAnsi="Bookman Old Style"/>
          <w:sz w:val="28"/>
          <w:szCs w:val="28"/>
          <w:lang w:val="el-GR"/>
        </w:rPr>
        <w:t xml:space="preserve"> νομολογία,</w:t>
      </w:r>
      <w:r w:rsidR="00DE5DA5">
        <w:rPr>
          <w:rFonts w:ascii="Bookman Old Style" w:hAnsi="Bookman Old Style"/>
          <w:sz w:val="28"/>
          <w:szCs w:val="28"/>
          <w:lang w:val="el-GR"/>
        </w:rPr>
        <w:t xml:space="preserve"> (μεταξύ άλλων την </w:t>
      </w:r>
      <w:r w:rsidR="00DE5DA5">
        <w:rPr>
          <w:rFonts w:ascii="Bookman Old Style" w:hAnsi="Bookman Old Style"/>
          <w:b/>
          <w:bCs/>
          <w:i/>
          <w:iCs/>
          <w:sz w:val="28"/>
          <w:szCs w:val="28"/>
          <w:lang w:val="el-GR"/>
        </w:rPr>
        <w:t>Κώστας Δ. Ιωάννου ν. Αρχής Ηλεκτρισμού Κύπρου (1998) 3 ΑΑΔ 624)</w:t>
      </w:r>
      <w:r w:rsidR="00F3507A">
        <w:rPr>
          <w:rFonts w:ascii="Bookman Old Style" w:hAnsi="Bookman Old Style"/>
          <w:sz w:val="28"/>
          <w:szCs w:val="28"/>
          <w:lang w:val="el-GR"/>
        </w:rPr>
        <w:t xml:space="preserve"> υπέδειξε πως η Γενική Διευθύντρια </w:t>
      </w:r>
      <w:r w:rsidR="00D04F73">
        <w:rPr>
          <w:rFonts w:ascii="Bookman Old Style" w:hAnsi="Bookman Old Style"/>
          <w:sz w:val="28"/>
          <w:szCs w:val="28"/>
          <w:lang w:val="el-GR"/>
        </w:rPr>
        <w:t xml:space="preserve">ενεργώντας ως η καθόλα αρμόδια αρχή για να κρίνει την </w:t>
      </w:r>
      <w:proofErr w:type="spellStart"/>
      <w:r w:rsidR="00D04F73">
        <w:rPr>
          <w:rFonts w:ascii="Bookman Old Style" w:hAnsi="Bookman Old Style"/>
          <w:sz w:val="28"/>
          <w:szCs w:val="28"/>
          <w:lang w:val="el-GR"/>
        </w:rPr>
        <w:t>καταλληλότητα</w:t>
      </w:r>
      <w:proofErr w:type="spellEnd"/>
      <w:r w:rsidR="00D04F73">
        <w:rPr>
          <w:rFonts w:ascii="Bookman Old Style" w:hAnsi="Bookman Old Style"/>
          <w:sz w:val="28"/>
          <w:szCs w:val="28"/>
          <w:lang w:val="el-GR"/>
        </w:rPr>
        <w:t xml:space="preserve"> των υποψηφίων και τη σχετικότητα των προσόντων τους, τεκμηρίωσε πλήρως την επιλογή της εξετάζοντας και αποδίδοντας τη δέουσα βαρύτητα στα σχετικά ακαδημαϊκά προσόντα όλων των υποψηφίων και αιτιολογώντας την υπεροχή του </w:t>
      </w:r>
      <w:proofErr w:type="spellStart"/>
      <w:r w:rsidR="007054D4">
        <w:rPr>
          <w:rFonts w:ascii="Bookman Old Style" w:hAnsi="Bookman Old Style"/>
          <w:sz w:val="28"/>
          <w:szCs w:val="28"/>
          <w:lang w:val="el-GR"/>
        </w:rPr>
        <w:t>εφεσείοντα</w:t>
      </w:r>
      <w:proofErr w:type="spellEnd"/>
      <w:r w:rsidR="007054D4">
        <w:rPr>
          <w:rFonts w:ascii="Bookman Old Style" w:hAnsi="Bookman Old Style"/>
          <w:sz w:val="28"/>
          <w:szCs w:val="28"/>
          <w:lang w:val="el-GR"/>
        </w:rPr>
        <w:t xml:space="preserve"> </w:t>
      </w:r>
      <w:r w:rsidR="00D04F73">
        <w:rPr>
          <w:rFonts w:ascii="Bookman Old Style" w:hAnsi="Bookman Old Style"/>
          <w:sz w:val="28"/>
          <w:szCs w:val="28"/>
          <w:lang w:val="el-GR"/>
        </w:rPr>
        <w:t xml:space="preserve">στα απολύτως σχετικά προσόντα της ευθυκρισίας και ισχυρής προσωπικότητας.  </w:t>
      </w:r>
      <w:r w:rsidR="00FE1BC4">
        <w:rPr>
          <w:rFonts w:ascii="Bookman Old Style" w:hAnsi="Bookman Old Style"/>
          <w:sz w:val="28"/>
          <w:szCs w:val="28"/>
          <w:lang w:val="el-GR"/>
        </w:rPr>
        <w:t>Σ</w:t>
      </w:r>
      <w:r w:rsidR="00D04F73">
        <w:rPr>
          <w:rFonts w:ascii="Bookman Old Style" w:hAnsi="Bookman Old Style"/>
          <w:sz w:val="28"/>
          <w:szCs w:val="28"/>
          <w:lang w:val="el-GR"/>
        </w:rPr>
        <w:t>υνεπώς</w:t>
      </w:r>
      <w:r w:rsidR="00FE1BC4">
        <w:rPr>
          <w:rFonts w:ascii="Bookman Old Style" w:hAnsi="Bookman Old Style"/>
          <w:sz w:val="28"/>
          <w:szCs w:val="28"/>
          <w:lang w:val="el-GR"/>
        </w:rPr>
        <w:t>, σημείωσε,</w:t>
      </w:r>
      <w:r w:rsidR="00D04F73">
        <w:rPr>
          <w:rFonts w:ascii="Bookman Old Style" w:hAnsi="Bookman Old Style"/>
          <w:sz w:val="28"/>
          <w:szCs w:val="28"/>
          <w:lang w:val="el-GR"/>
        </w:rPr>
        <w:t xml:space="preserve"> απόκλιση από αυτή θα έπρεπε να αιτιολογηθεί ειδικά, δεδομένου του ότι η σύσταση συνιστά αυτοτελές στοιχείο κρίσης που προσδίδει στην αξία. </w:t>
      </w:r>
    </w:p>
    <w:p w14:paraId="747A9156" w14:textId="5F909D77" w:rsidR="00D04F73" w:rsidRDefault="00D04F73" w:rsidP="00D04F73">
      <w:pPr>
        <w:spacing w:line="480" w:lineRule="auto"/>
        <w:ind w:firstLine="284"/>
        <w:rPr>
          <w:rFonts w:ascii="Bookman Old Style" w:hAnsi="Bookman Old Style"/>
          <w:sz w:val="28"/>
          <w:szCs w:val="28"/>
          <w:lang w:val="el-GR"/>
        </w:rPr>
      </w:pPr>
      <w:r>
        <w:rPr>
          <w:rFonts w:ascii="Bookman Old Style" w:hAnsi="Bookman Old Style"/>
          <w:sz w:val="28"/>
          <w:szCs w:val="28"/>
          <w:lang w:val="el-GR"/>
        </w:rPr>
        <w:lastRenderedPageBreak/>
        <w:t>Τόνισε επίσης πως η πρωτόδικη απόφαση πάσχει καθόσον, ανεξαρτήτως της θέσης της εφεσίβλητης ως προς τα πρόσθετα προσόντα, ουδόλως εξηγήθηκε από την ΕΔΥ γιατί η κρίση της ως προς τα πρόσθετα προσόντα επαρκούσε για να παραγνωριστεί η σύσταση της Γενικής Διευθύντριας.</w:t>
      </w:r>
    </w:p>
    <w:p w14:paraId="724A4038" w14:textId="77777777" w:rsidR="00D04F73" w:rsidRDefault="00D04F73" w:rsidP="00D04F73">
      <w:pPr>
        <w:spacing w:line="480" w:lineRule="auto"/>
        <w:ind w:firstLine="284"/>
        <w:rPr>
          <w:rFonts w:ascii="Bookman Old Style" w:hAnsi="Bookman Old Style"/>
          <w:sz w:val="28"/>
          <w:szCs w:val="28"/>
          <w:lang w:val="el-GR"/>
        </w:rPr>
      </w:pPr>
    </w:p>
    <w:p w14:paraId="68602DD0" w14:textId="2886B090" w:rsidR="00D04F73" w:rsidRDefault="00D04F73" w:rsidP="00D04F73">
      <w:pPr>
        <w:spacing w:line="480" w:lineRule="auto"/>
        <w:ind w:firstLine="284"/>
        <w:rPr>
          <w:rFonts w:ascii="Bookman Old Style" w:hAnsi="Bookman Old Style"/>
          <w:sz w:val="28"/>
          <w:szCs w:val="28"/>
          <w:lang w:val="el-GR"/>
        </w:rPr>
      </w:pPr>
      <w:r>
        <w:rPr>
          <w:rFonts w:ascii="Bookman Old Style" w:hAnsi="Bookman Old Style"/>
          <w:sz w:val="28"/>
          <w:szCs w:val="28"/>
          <w:lang w:val="el-GR"/>
        </w:rPr>
        <w:t xml:space="preserve">Αντιθέτως, αποτελεί τη θέση των συνηγόρων της εφεσίβλητης και του ΕΜ ότι η ΕΔΥ </w:t>
      </w:r>
      <w:r w:rsidR="000C5CBA">
        <w:rPr>
          <w:rFonts w:ascii="Bookman Old Style" w:hAnsi="Bookman Old Style"/>
          <w:sz w:val="28"/>
          <w:szCs w:val="28"/>
          <w:lang w:val="el-GR"/>
        </w:rPr>
        <w:t>παρέσχε επαρκή και εύλογη αιτιολογία για τη μη υιοθέτηση της σύστασης της Γενικής Διευθύντριας.</w:t>
      </w:r>
    </w:p>
    <w:p w14:paraId="216594B3" w14:textId="77777777" w:rsidR="000C5CBA" w:rsidRDefault="000C5CBA" w:rsidP="00D04F73">
      <w:pPr>
        <w:spacing w:line="480" w:lineRule="auto"/>
        <w:ind w:firstLine="284"/>
        <w:rPr>
          <w:rFonts w:ascii="Bookman Old Style" w:hAnsi="Bookman Old Style"/>
          <w:sz w:val="28"/>
          <w:szCs w:val="28"/>
          <w:lang w:val="el-GR"/>
        </w:rPr>
      </w:pPr>
    </w:p>
    <w:p w14:paraId="7CDD4092" w14:textId="274FF417" w:rsidR="000C5CBA" w:rsidRDefault="007054D4" w:rsidP="00D04F73">
      <w:pPr>
        <w:spacing w:line="480" w:lineRule="auto"/>
        <w:ind w:firstLine="284"/>
        <w:rPr>
          <w:rFonts w:ascii="Bookman Old Style" w:hAnsi="Bookman Old Style"/>
          <w:sz w:val="28"/>
          <w:szCs w:val="28"/>
          <w:lang w:val="el-GR"/>
        </w:rPr>
      </w:pPr>
      <w:r>
        <w:rPr>
          <w:rFonts w:ascii="Bookman Old Style" w:hAnsi="Bookman Old Style"/>
          <w:sz w:val="28"/>
          <w:szCs w:val="28"/>
          <w:lang w:val="el-GR"/>
        </w:rPr>
        <w:t>Η π</w:t>
      </w:r>
      <w:r w:rsidR="000C5CBA">
        <w:rPr>
          <w:rFonts w:ascii="Bookman Old Style" w:hAnsi="Bookman Old Style"/>
          <w:sz w:val="28"/>
          <w:szCs w:val="28"/>
          <w:lang w:val="el-GR"/>
        </w:rPr>
        <w:t xml:space="preserve">άγια νομολογία του Ανωτάτου Δικαστηρίου με προεξέχουσα την απόφαση της Πλήρους Ολομέλειας στην </w:t>
      </w:r>
      <w:r w:rsidR="000C5CBA">
        <w:rPr>
          <w:rFonts w:ascii="Bookman Old Style" w:hAnsi="Bookman Old Style"/>
          <w:b/>
          <w:bCs/>
          <w:i/>
          <w:iCs/>
          <w:sz w:val="28"/>
          <w:szCs w:val="28"/>
          <w:lang w:val="el-GR"/>
        </w:rPr>
        <w:t xml:space="preserve">Ιωάννης </w:t>
      </w:r>
      <w:proofErr w:type="spellStart"/>
      <w:r w:rsidR="000C5CBA">
        <w:rPr>
          <w:rFonts w:ascii="Bookman Old Style" w:hAnsi="Bookman Old Style"/>
          <w:b/>
          <w:bCs/>
          <w:i/>
          <w:iCs/>
          <w:sz w:val="28"/>
          <w:szCs w:val="28"/>
          <w:lang w:val="el-GR"/>
        </w:rPr>
        <w:t>Μοδίτης</w:t>
      </w:r>
      <w:proofErr w:type="spellEnd"/>
      <w:r w:rsidR="000C5CBA">
        <w:rPr>
          <w:rFonts w:ascii="Bookman Old Style" w:hAnsi="Bookman Old Style"/>
          <w:b/>
          <w:bCs/>
          <w:i/>
          <w:iCs/>
          <w:sz w:val="28"/>
          <w:szCs w:val="28"/>
          <w:lang w:val="el-GR"/>
        </w:rPr>
        <w:t xml:space="preserve"> ν. Κυπριακής Δημοκρατίας μέσω Επιτροπής Δημόσιας Υπηρεσίας (2002) 3 ΑΑΔ 695,</w:t>
      </w:r>
      <w:r w:rsidR="000C5CBA">
        <w:rPr>
          <w:rFonts w:ascii="Bookman Old Style" w:hAnsi="Bookman Old Style"/>
          <w:sz w:val="28"/>
          <w:szCs w:val="28"/>
          <w:lang w:val="el-GR"/>
        </w:rPr>
        <w:t xml:space="preserve"> στην οποίαν έγιν</w:t>
      </w:r>
      <w:r w:rsidR="00FE1BC4">
        <w:rPr>
          <w:rFonts w:ascii="Bookman Old Style" w:hAnsi="Bookman Old Style"/>
          <w:sz w:val="28"/>
          <w:szCs w:val="28"/>
          <w:lang w:val="el-GR"/>
        </w:rPr>
        <w:t>ε</w:t>
      </w:r>
      <w:r w:rsidR="000C5CBA">
        <w:rPr>
          <w:rFonts w:ascii="Bookman Old Style" w:hAnsi="Bookman Old Style"/>
          <w:sz w:val="28"/>
          <w:szCs w:val="28"/>
          <w:lang w:val="el-GR"/>
        </w:rPr>
        <w:t xml:space="preserve"> ανασκόπηση της μέχρι τότε νομολογίας για τη</w:t>
      </w:r>
      <w:r w:rsidR="00FE1BC4">
        <w:rPr>
          <w:rFonts w:ascii="Bookman Old Style" w:hAnsi="Bookman Old Style"/>
          <w:sz w:val="28"/>
          <w:szCs w:val="28"/>
          <w:lang w:val="el-GR"/>
        </w:rPr>
        <w:t xml:space="preserve"> σημασία</w:t>
      </w:r>
      <w:r w:rsidR="000C5CBA">
        <w:rPr>
          <w:rFonts w:ascii="Bookman Old Style" w:hAnsi="Bookman Old Style"/>
          <w:sz w:val="28"/>
          <w:szCs w:val="28"/>
          <w:lang w:val="el-GR"/>
        </w:rPr>
        <w:t xml:space="preserve"> της σύστασης του προϊσταμένου του προς προαγωγή υπαλλήλου και την βαρύτητα που θα πρέπει να της αποδίδεται, </w:t>
      </w:r>
      <w:r>
        <w:rPr>
          <w:rFonts w:ascii="Bookman Old Style" w:hAnsi="Bookman Old Style"/>
          <w:sz w:val="28"/>
          <w:szCs w:val="28"/>
          <w:lang w:val="el-GR"/>
        </w:rPr>
        <w:t xml:space="preserve">αναγνωρίζει την αξία </w:t>
      </w:r>
      <w:r w:rsidR="00FE1BC4">
        <w:rPr>
          <w:rFonts w:ascii="Bookman Old Style" w:hAnsi="Bookman Old Style"/>
          <w:sz w:val="28"/>
          <w:szCs w:val="28"/>
          <w:lang w:val="el-GR"/>
        </w:rPr>
        <w:t>της,</w:t>
      </w:r>
      <w:r>
        <w:rPr>
          <w:rFonts w:ascii="Bookman Old Style" w:hAnsi="Bookman Old Style"/>
          <w:sz w:val="28"/>
          <w:szCs w:val="28"/>
          <w:lang w:val="el-GR"/>
        </w:rPr>
        <w:t xml:space="preserve"> στην οποία προσδίδεται ανάλογη βαρύτητα ως αυτοτελές στοιχείο κρίσης</w:t>
      </w:r>
      <w:r w:rsidR="00FE1BC4">
        <w:rPr>
          <w:rFonts w:ascii="Bookman Old Style" w:hAnsi="Bookman Old Style"/>
          <w:sz w:val="28"/>
          <w:szCs w:val="28"/>
          <w:lang w:val="el-GR"/>
        </w:rPr>
        <w:t>,</w:t>
      </w:r>
      <w:r>
        <w:rPr>
          <w:rFonts w:ascii="Bookman Old Style" w:hAnsi="Bookman Old Style"/>
          <w:sz w:val="28"/>
          <w:szCs w:val="28"/>
          <w:lang w:val="el-GR"/>
        </w:rPr>
        <w:t xml:space="preserve"> όταν βέβαια αυτή συνάδει και δεν βρίσκεται σε αντιφατικότ</w:t>
      </w:r>
      <w:r w:rsidR="00FE794D">
        <w:rPr>
          <w:rFonts w:ascii="Bookman Old Style" w:hAnsi="Bookman Old Style"/>
          <w:sz w:val="28"/>
          <w:szCs w:val="28"/>
          <w:lang w:val="el-GR"/>
        </w:rPr>
        <w:t>η</w:t>
      </w:r>
      <w:r>
        <w:rPr>
          <w:rFonts w:ascii="Bookman Old Style" w:hAnsi="Bookman Old Style"/>
          <w:sz w:val="28"/>
          <w:szCs w:val="28"/>
          <w:lang w:val="el-GR"/>
        </w:rPr>
        <w:t>τα με τα στοιχεία των φακέλων των υποψηφίων, γι</w:t>
      </w:r>
      <w:r w:rsidR="00FE794D">
        <w:rPr>
          <w:rFonts w:ascii="Bookman Old Style" w:hAnsi="Bookman Old Style"/>
          <w:sz w:val="28"/>
          <w:szCs w:val="28"/>
          <w:lang w:val="el-GR"/>
        </w:rPr>
        <w:t xml:space="preserve">’ </w:t>
      </w:r>
      <w:r>
        <w:rPr>
          <w:rFonts w:ascii="Bookman Old Style" w:hAnsi="Bookman Old Style"/>
          <w:sz w:val="28"/>
          <w:szCs w:val="28"/>
          <w:lang w:val="el-GR"/>
        </w:rPr>
        <w:t xml:space="preserve">αυτό και η απόκλιση από αυτή απαιτεί ειδική αιτιολογία.  Λέχθηκε στην </w:t>
      </w:r>
      <w:proofErr w:type="spellStart"/>
      <w:r>
        <w:rPr>
          <w:rFonts w:ascii="Bookman Old Style" w:hAnsi="Bookman Old Style"/>
          <w:b/>
          <w:bCs/>
          <w:i/>
          <w:iCs/>
          <w:sz w:val="28"/>
          <w:szCs w:val="28"/>
          <w:lang w:val="el-GR"/>
        </w:rPr>
        <w:t>Μοδί</w:t>
      </w:r>
      <w:r w:rsidR="00FE794D">
        <w:rPr>
          <w:rFonts w:ascii="Bookman Old Style" w:hAnsi="Bookman Old Style"/>
          <w:b/>
          <w:bCs/>
          <w:i/>
          <w:iCs/>
          <w:sz w:val="28"/>
          <w:szCs w:val="28"/>
          <w:lang w:val="el-GR"/>
        </w:rPr>
        <w:t>τ</w:t>
      </w:r>
      <w:r>
        <w:rPr>
          <w:rFonts w:ascii="Bookman Old Style" w:hAnsi="Bookman Old Style"/>
          <w:b/>
          <w:bCs/>
          <w:i/>
          <w:iCs/>
          <w:sz w:val="28"/>
          <w:szCs w:val="28"/>
          <w:lang w:val="el-GR"/>
        </w:rPr>
        <w:t>ης</w:t>
      </w:r>
      <w:proofErr w:type="spellEnd"/>
      <w:r>
        <w:rPr>
          <w:rFonts w:ascii="Bookman Old Style" w:hAnsi="Bookman Old Style"/>
          <w:b/>
          <w:bCs/>
          <w:i/>
          <w:iCs/>
          <w:sz w:val="28"/>
          <w:szCs w:val="28"/>
          <w:lang w:val="el-GR"/>
        </w:rPr>
        <w:t xml:space="preserve">, </w:t>
      </w:r>
      <w:r w:rsidRPr="00FE794D">
        <w:rPr>
          <w:rFonts w:ascii="Bookman Old Style" w:hAnsi="Bookman Old Style"/>
          <w:sz w:val="28"/>
          <w:szCs w:val="28"/>
          <w:lang w:val="el-GR"/>
        </w:rPr>
        <w:t>ανωτέρω</w:t>
      </w:r>
      <w:r w:rsidR="000C5CBA">
        <w:rPr>
          <w:rFonts w:ascii="Bookman Old Style" w:hAnsi="Bookman Old Style"/>
          <w:sz w:val="28"/>
          <w:szCs w:val="28"/>
          <w:lang w:val="el-GR"/>
        </w:rPr>
        <w:t>:</w:t>
      </w:r>
    </w:p>
    <w:p w14:paraId="4B5F14CF" w14:textId="77777777" w:rsidR="000C5CBA" w:rsidRDefault="000C5CBA" w:rsidP="000C5CBA">
      <w:pPr>
        <w:spacing w:line="240" w:lineRule="auto"/>
        <w:ind w:left="426"/>
        <w:rPr>
          <w:rFonts w:ascii="Bookman Old Style" w:hAnsi="Bookman Old Style" w:cs="Arial"/>
          <w:color w:val="000000"/>
          <w:sz w:val="28"/>
          <w:szCs w:val="28"/>
        </w:rPr>
      </w:pPr>
    </w:p>
    <w:p w14:paraId="2A5C2593" w14:textId="3CC2ADE0" w:rsidR="000C5FA3" w:rsidRPr="00FE1BC4" w:rsidRDefault="000C5CBA" w:rsidP="000C5FA3">
      <w:pPr>
        <w:pStyle w:val="apapaoi"/>
        <w:spacing w:before="0" w:beforeAutospacing="0" w:after="0" w:afterAutospacing="0"/>
        <w:jc w:val="both"/>
        <w:rPr>
          <w:rStyle w:val="normal1"/>
          <w:rFonts w:ascii="Bookman Old Style" w:eastAsia="Calibri" w:hAnsi="Bookman Old Style" w:cs="Arial"/>
          <w:color w:val="000000"/>
          <w:sz w:val="28"/>
          <w:szCs w:val="28"/>
          <w:lang w:val="el-GR"/>
        </w:rPr>
      </w:pPr>
      <w:r w:rsidRPr="00FE1BC4">
        <w:rPr>
          <w:rFonts w:ascii="Bookman Old Style" w:hAnsi="Bookman Old Style" w:cs="Arial"/>
          <w:color w:val="000000"/>
          <w:sz w:val="28"/>
          <w:szCs w:val="28"/>
          <w:lang w:val="el-GR"/>
        </w:rPr>
        <w:t>«…..η σύσταση του προϊσταμένου εκδήλως δεν μπορεί να προσθέτει ή να αφαιρεί από την υπηρεσιακή εικόνα των υπαλλήλων. Δεν είναι πηγή τέτοιας πληροφόρησης και δε συναρτάται προς την αξία, ως του ενός από τα κριτήρια που προβλέπει ο Νόμος. Η σύσταση, στην οποία αναφέρεται ο Νόμος, εμπεριέχει μόνο τη συμβουλή ή γνώμη του προϊσταμένου ως προς τον κατάλληλο για προαγωγή στη βάση του συνόλου των κριτηρίων, με δοσμένη την υπηρεσιακή τους εικόνα όπως την αποτυπώνουν οι φάκελοι. Ο προϊστάμενος του τμήματος στο οποίο υφίσταται η κενή θέση γνωρίζει στην πράξη τις ανάγκες εκείνης της θέσης και εξ αυτού προκύπτει και ο ρόλος του. Να επισημάνει τί από τα δεδομένα, δηλαδή από τις ιδιότητες και τις ικανότητες που καταφαίνεται ότι έχει ένας υπάλληλος, ταιριάζει καλύτερα σ' αυτές τις ανάγκες ώστε αυτός να αναδ</w:t>
      </w:r>
      <w:r w:rsidR="000C5FA3" w:rsidRPr="00FE1BC4">
        <w:rPr>
          <w:rStyle w:val="normal1"/>
          <w:rFonts w:ascii="Bookman Old Style" w:eastAsia="Calibri" w:hAnsi="Bookman Old Style" w:cs="Arial"/>
          <w:color w:val="000000"/>
          <w:sz w:val="28"/>
          <w:szCs w:val="28"/>
          <w:lang w:val="el-GR"/>
        </w:rPr>
        <w:t xml:space="preserve">εικνύεται ως ο καταλληλότερος. Οπότε, και στην περίπτωση που η ΕΔΥ έχει άλλη άποψη ως προς το </w:t>
      </w:r>
      <w:proofErr w:type="spellStart"/>
      <w:r w:rsidR="000C5FA3" w:rsidRPr="00FE1BC4">
        <w:rPr>
          <w:rStyle w:val="normal1"/>
          <w:rFonts w:ascii="Bookman Old Style" w:eastAsia="Calibri" w:hAnsi="Bookman Old Style" w:cs="Arial"/>
          <w:color w:val="000000"/>
          <w:sz w:val="28"/>
          <w:szCs w:val="28"/>
          <w:lang w:val="el-GR"/>
        </w:rPr>
        <w:t>ποιός</w:t>
      </w:r>
      <w:proofErr w:type="spellEnd"/>
      <w:r w:rsidR="000C5FA3" w:rsidRPr="00FE1BC4">
        <w:rPr>
          <w:rStyle w:val="normal1"/>
          <w:rFonts w:ascii="Bookman Old Style" w:eastAsia="Calibri" w:hAnsi="Bookman Old Style" w:cs="Arial"/>
          <w:color w:val="000000"/>
          <w:sz w:val="28"/>
          <w:szCs w:val="28"/>
          <w:lang w:val="el-GR"/>
        </w:rPr>
        <w:t xml:space="preserve"> είναι ο καταλληλότερος, να χρειάζεται να αιτιολογήσει αυτή την απόκλιση ειδικά.»</w:t>
      </w:r>
    </w:p>
    <w:p w14:paraId="129AC36F" w14:textId="05F7C70C" w:rsidR="000C5CBA" w:rsidRPr="00FE1BC4" w:rsidRDefault="000C5CBA" w:rsidP="000C5FA3">
      <w:pPr>
        <w:spacing w:line="480" w:lineRule="auto"/>
        <w:ind w:left="426"/>
        <w:rPr>
          <w:rFonts w:ascii="Bookman Old Style" w:hAnsi="Bookman Old Style"/>
          <w:sz w:val="28"/>
          <w:szCs w:val="28"/>
          <w:lang w:val="el-GR"/>
        </w:rPr>
      </w:pPr>
    </w:p>
    <w:p w14:paraId="6A42F748" w14:textId="33356D52" w:rsidR="000C5FA3" w:rsidRDefault="000C5FA3" w:rsidP="000C5FA3">
      <w:pPr>
        <w:spacing w:line="480" w:lineRule="auto"/>
        <w:ind w:firstLine="284"/>
        <w:rPr>
          <w:rFonts w:ascii="Bookman Old Style" w:hAnsi="Bookman Old Style"/>
          <w:sz w:val="28"/>
          <w:szCs w:val="28"/>
          <w:lang w:val="el-GR"/>
        </w:rPr>
      </w:pPr>
      <w:r>
        <w:rPr>
          <w:rFonts w:ascii="Bookman Old Style" w:hAnsi="Bookman Old Style"/>
          <w:sz w:val="28"/>
          <w:szCs w:val="28"/>
          <w:lang w:val="el-GR"/>
        </w:rPr>
        <w:t>Στην κρινόμενη περίπτωση η σύσταση της Γενικής Διευθύντριας είχε το ακόλουθο περιεχόμενο:</w:t>
      </w:r>
    </w:p>
    <w:p w14:paraId="06AA84DE" w14:textId="77777777" w:rsidR="00C25083" w:rsidRDefault="00C25083" w:rsidP="00C25083">
      <w:pPr>
        <w:suppressAutoHyphens w:val="0"/>
        <w:autoSpaceDN/>
        <w:spacing w:after="160" w:line="240" w:lineRule="auto"/>
        <w:ind w:left="284"/>
        <w:textAlignment w:val="auto"/>
        <w:rPr>
          <w:rFonts w:ascii="Bookman Old Style" w:eastAsia="Times New Roman" w:hAnsi="Bookman Old Style" w:cs="Arial"/>
          <w:color w:val="000000"/>
          <w:sz w:val="28"/>
          <w:szCs w:val="28"/>
          <w:lang w:val="el-GR" w:bidi="he-IL"/>
        </w:rPr>
      </w:pPr>
    </w:p>
    <w:p w14:paraId="7FC20439" w14:textId="57482B1B" w:rsidR="009C4644" w:rsidRPr="009C4644" w:rsidRDefault="009C4644" w:rsidP="00C25083">
      <w:pPr>
        <w:suppressAutoHyphens w:val="0"/>
        <w:autoSpaceDN/>
        <w:spacing w:after="160" w:line="240" w:lineRule="auto"/>
        <w:ind w:left="284"/>
        <w:textAlignment w:val="auto"/>
        <w:rPr>
          <w:rFonts w:ascii="Bookman Old Style" w:eastAsia="Times New Roman" w:hAnsi="Bookman Old Style" w:cs="Calibri"/>
          <w:color w:val="000000"/>
          <w:sz w:val="28"/>
          <w:szCs w:val="28"/>
          <w:lang w:bidi="he-IL"/>
        </w:rPr>
      </w:pPr>
      <w:r w:rsidRPr="009C4644">
        <w:rPr>
          <w:rFonts w:ascii="Bookman Old Style" w:eastAsia="Times New Roman" w:hAnsi="Bookman Old Style" w:cs="Arial"/>
          <w:color w:val="000000"/>
          <w:sz w:val="28"/>
          <w:szCs w:val="28"/>
          <w:lang w:val="el-GR" w:bidi="he-IL"/>
        </w:rPr>
        <w:t xml:space="preserve">«Κατ' αρχήν, παρατηρώ ότι οι υποψήφιοι με α/α 1-4 του καταλόγου αρχαιότητας είναι </w:t>
      </w:r>
      <w:proofErr w:type="spellStart"/>
      <w:r w:rsidRPr="009C4644">
        <w:rPr>
          <w:rFonts w:ascii="Bookman Old Style" w:eastAsia="Times New Roman" w:hAnsi="Bookman Old Style" w:cs="Arial"/>
          <w:color w:val="000000"/>
          <w:sz w:val="28"/>
          <w:szCs w:val="28"/>
          <w:lang w:val="el-GR" w:bidi="he-IL"/>
        </w:rPr>
        <w:t>προάξιμοι</w:t>
      </w:r>
      <w:proofErr w:type="spellEnd"/>
      <w:r w:rsidRPr="009C4644">
        <w:rPr>
          <w:rFonts w:ascii="Bookman Old Style" w:eastAsia="Times New Roman" w:hAnsi="Bookman Old Style" w:cs="Arial"/>
          <w:color w:val="000000"/>
          <w:sz w:val="28"/>
          <w:szCs w:val="28"/>
          <w:lang w:val="el-GR" w:bidi="he-IL"/>
        </w:rPr>
        <w:t xml:space="preserve"> και διαθέτουν την πενταετή τουλάχιστον υπηρεσία στη θέση Γραμματέα Κοινοβουλευτικών Επιτροπών, όπως προβλέπεται από την Παράγραφο 1 των Απαιτούμενων Προσόντων του Σχεδίου Υπηρεσίας της εν λόγω θέσης, γεγονός που διαπιστώνεται και από τους Υπηρεσιακούς Φακέλους των υποψηφίων.  Διαθέτουν, επίσης, ισχυρή προσωπικότητα, πρωτοβουλία, αξιοπιστία, ακεραιότητα χαρακτήρα, εχεμύθεια, ευθυκρισία, καθώς και διοικητική και οργανωτική ικανότητα, προσόντα τα οποία αναφέρονται στην Παράγραφο 2 των Απαιτούμενων Προσόντων του οικείου Σχεδίου Υπηρεσίας και για τα οποία θα αναφερθώ αναλυτικότερα πιο κάτω.</w:t>
      </w:r>
    </w:p>
    <w:p w14:paraId="51290222" w14:textId="26B899D4" w:rsidR="009C4644" w:rsidRPr="009C4644" w:rsidRDefault="009C4644" w:rsidP="00C25083">
      <w:pPr>
        <w:suppressAutoHyphens w:val="0"/>
        <w:autoSpaceDN/>
        <w:spacing w:after="160" w:line="240" w:lineRule="auto"/>
        <w:ind w:left="284"/>
        <w:textAlignment w:val="auto"/>
        <w:rPr>
          <w:rFonts w:ascii="Bookman Old Style" w:eastAsia="Times New Roman" w:hAnsi="Bookman Old Style" w:cs="Calibri"/>
          <w:color w:val="000000"/>
          <w:sz w:val="28"/>
          <w:szCs w:val="28"/>
          <w:lang w:bidi="he-IL"/>
        </w:rPr>
      </w:pPr>
      <w:r w:rsidRPr="009C4644">
        <w:rPr>
          <w:rFonts w:ascii="Bookman Old Style" w:eastAsia="Times New Roman" w:hAnsi="Bookman Old Style" w:cs="Arial"/>
          <w:color w:val="000000"/>
          <w:sz w:val="28"/>
          <w:szCs w:val="28"/>
          <w:lang w:val="el-GR" w:bidi="he-IL"/>
        </w:rPr>
        <w:t>Σύμφωνα με τις αξιολογήσεις τους, όπως αυτές καταγράφονται στις Ετήσιες Υπηρεσιακές τους Εκθέσεις προ του ουσιώδους χρόνου ετών, είναι και οι τέσσερις ίσης αξίας.</w:t>
      </w:r>
    </w:p>
    <w:p w14:paraId="2D43B3D6" w14:textId="645D3829" w:rsidR="009C4644" w:rsidRPr="009C4644" w:rsidRDefault="009C4644" w:rsidP="00C25083">
      <w:pPr>
        <w:suppressAutoHyphens w:val="0"/>
        <w:autoSpaceDN/>
        <w:spacing w:after="160" w:line="240" w:lineRule="auto"/>
        <w:ind w:left="284"/>
        <w:textAlignment w:val="auto"/>
        <w:rPr>
          <w:rFonts w:ascii="Bookman Old Style" w:eastAsia="Times New Roman" w:hAnsi="Bookman Old Style" w:cs="Calibri"/>
          <w:color w:val="000000"/>
          <w:sz w:val="28"/>
          <w:szCs w:val="28"/>
          <w:lang w:bidi="he-IL"/>
        </w:rPr>
      </w:pPr>
      <w:r w:rsidRPr="009C4644">
        <w:rPr>
          <w:rFonts w:ascii="Bookman Old Style" w:eastAsia="Times New Roman" w:hAnsi="Bookman Old Style" w:cs="Arial"/>
          <w:color w:val="000000"/>
          <w:sz w:val="28"/>
          <w:szCs w:val="28"/>
          <w:lang w:val="el-GR" w:bidi="he-IL"/>
        </w:rPr>
        <w:t xml:space="preserve">Ως προς την αρχαιότητα, έχουν και οι τέσσερις την ίδια ημερομηνία διορισμού στη μόνιμη θέση Γραμματέα Κοινοβουλευτικών </w:t>
      </w:r>
      <w:r w:rsidRPr="009C4644">
        <w:rPr>
          <w:rFonts w:ascii="Bookman Old Style" w:eastAsia="Times New Roman" w:hAnsi="Bookman Old Style" w:cs="Arial"/>
          <w:color w:val="000000"/>
          <w:sz w:val="28"/>
          <w:szCs w:val="28"/>
          <w:lang w:val="el-GR" w:bidi="he-IL"/>
        </w:rPr>
        <w:lastRenderedPageBreak/>
        <w:t>Επιτροπών και, επομένως, η όποια διαφορά στην αρχαιότητα καθίσταται, σύμφωνα με τη νομολογία, περιθωριακής σημασίας, εφόσον αυτή ανάγεται στην ημερομηνία γεννήσεως.</w:t>
      </w:r>
    </w:p>
    <w:p w14:paraId="1956D849" w14:textId="3448943F" w:rsidR="009C4644" w:rsidRPr="009C4644" w:rsidRDefault="009C4644" w:rsidP="00C25083">
      <w:pPr>
        <w:suppressAutoHyphens w:val="0"/>
        <w:autoSpaceDN/>
        <w:spacing w:after="160" w:line="240" w:lineRule="auto"/>
        <w:ind w:left="284"/>
        <w:textAlignment w:val="auto"/>
        <w:rPr>
          <w:rFonts w:ascii="Bookman Old Style" w:eastAsia="Times New Roman" w:hAnsi="Bookman Old Style" w:cs="Calibri"/>
          <w:color w:val="000000"/>
          <w:sz w:val="28"/>
          <w:szCs w:val="28"/>
          <w:lang w:bidi="he-IL"/>
        </w:rPr>
      </w:pPr>
      <w:r w:rsidRPr="009C4644">
        <w:rPr>
          <w:rFonts w:ascii="Bookman Old Style" w:eastAsia="Times New Roman" w:hAnsi="Bookman Old Style" w:cs="Arial"/>
          <w:color w:val="000000"/>
          <w:sz w:val="28"/>
          <w:szCs w:val="28"/>
          <w:lang w:val="el-GR" w:bidi="he-IL"/>
        </w:rPr>
        <w:t>Όσον αφορά τα μη απαιτούμενα από το Σχέδιο Υπηρεσίας της θέσης προσόντα, παρατηρώ τα ακόλουθα:</w:t>
      </w:r>
    </w:p>
    <w:p w14:paraId="33B41D32" w14:textId="42CC254E" w:rsidR="009C4644" w:rsidRPr="009C4644" w:rsidRDefault="009C4644" w:rsidP="00C25083">
      <w:pPr>
        <w:suppressAutoHyphens w:val="0"/>
        <w:autoSpaceDN/>
        <w:spacing w:after="160" w:line="240" w:lineRule="auto"/>
        <w:ind w:left="284"/>
        <w:textAlignment w:val="auto"/>
        <w:rPr>
          <w:rFonts w:ascii="Bookman Old Style" w:eastAsia="Times New Roman" w:hAnsi="Bookman Old Style" w:cs="Calibri"/>
          <w:color w:val="000000"/>
          <w:sz w:val="28"/>
          <w:szCs w:val="28"/>
          <w:lang w:bidi="he-IL"/>
        </w:rPr>
      </w:pPr>
      <w:r w:rsidRPr="009C4644">
        <w:rPr>
          <w:rFonts w:ascii="Bookman Old Style" w:eastAsia="Times New Roman" w:hAnsi="Bookman Old Style" w:cs="Arial"/>
          <w:color w:val="000000"/>
          <w:sz w:val="28"/>
          <w:szCs w:val="28"/>
          <w:lang w:val="el-GR" w:bidi="he-IL"/>
        </w:rPr>
        <w:t xml:space="preserve">α)  Η </w:t>
      </w:r>
      <w:r w:rsidR="00FE1BC4">
        <w:rPr>
          <w:rFonts w:ascii="Bookman Old Style" w:eastAsia="Times New Roman" w:hAnsi="Bookman Old Style" w:cs="Arial"/>
          <w:color w:val="000000"/>
          <w:sz w:val="28"/>
          <w:szCs w:val="28"/>
          <w:lang w:val="el-GR" w:bidi="he-IL"/>
        </w:rPr>
        <w:t>ΧΧΧ</w:t>
      </w:r>
      <w:r w:rsidRPr="009C4644">
        <w:rPr>
          <w:rFonts w:ascii="Bookman Old Style" w:eastAsia="Times New Roman" w:hAnsi="Bookman Old Style" w:cs="Arial"/>
          <w:color w:val="000000"/>
          <w:sz w:val="28"/>
          <w:szCs w:val="28"/>
          <w:lang w:val="el-GR" w:bidi="he-IL"/>
        </w:rPr>
        <w:t xml:space="preserve"> έχει εγγραφή στο Μητρώο Δικηγόρων από το 2001.</w:t>
      </w:r>
    </w:p>
    <w:p w14:paraId="1FD0D53E" w14:textId="6355C358" w:rsidR="009C4644" w:rsidRPr="009C4644" w:rsidRDefault="009C4644" w:rsidP="00C25083">
      <w:pPr>
        <w:suppressAutoHyphens w:val="0"/>
        <w:autoSpaceDN/>
        <w:spacing w:after="160" w:line="240" w:lineRule="auto"/>
        <w:ind w:left="284"/>
        <w:textAlignment w:val="auto"/>
        <w:rPr>
          <w:rFonts w:ascii="Bookman Old Style" w:eastAsia="Times New Roman" w:hAnsi="Bookman Old Style" w:cs="Calibri"/>
          <w:color w:val="000000"/>
          <w:sz w:val="28"/>
          <w:szCs w:val="28"/>
          <w:lang w:bidi="he-IL"/>
        </w:rPr>
      </w:pPr>
      <w:r w:rsidRPr="009C4644">
        <w:rPr>
          <w:rFonts w:ascii="Bookman Old Style" w:eastAsia="Times New Roman" w:hAnsi="Bookman Old Style" w:cs="Arial"/>
          <w:color w:val="000000"/>
          <w:sz w:val="28"/>
          <w:szCs w:val="28"/>
          <w:lang w:val="el-GR" w:bidi="he-IL"/>
        </w:rPr>
        <w:t>β</w:t>
      </w:r>
      <w:r w:rsidRPr="009C4644">
        <w:rPr>
          <w:rFonts w:ascii="Bookman Old Style" w:eastAsia="Times New Roman" w:hAnsi="Bookman Old Style" w:cs="Arial"/>
          <w:color w:val="000000"/>
          <w:sz w:val="28"/>
          <w:szCs w:val="28"/>
          <w:lang w:bidi="he-IL"/>
        </w:rPr>
        <w:t>)</w:t>
      </w:r>
      <w:r w:rsidR="00FE794D" w:rsidRPr="00FE794D">
        <w:rPr>
          <w:rFonts w:ascii="Bookman Old Style" w:eastAsia="Times New Roman" w:hAnsi="Bookman Old Style" w:cs="Arial"/>
          <w:color w:val="000000"/>
          <w:sz w:val="28"/>
          <w:szCs w:val="28"/>
          <w:lang w:bidi="he-IL"/>
        </w:rPr>
        <w:t xml:space="preserve"> </w:t>
      </w:r>
      <w:r w:rsidR="00FE794D">
        <w:rPr>
          <w:rFonts w:ascii="Bookman Old Style" w:eastAsia="Times New Roman" w:hAnsi="Bookman Old Style" w:cs="Arial"/>
          <w:color w:val="000000"/>
          <w:sz w:val="28"/>
          <w:szCs w:val="28"/>
          <w:lang w:val="el-GR" w:bidi="he-IL"/>
        </w:rPr>
        <w:t>Ο</w:t>
      </w:r>
      <w:r w:rsidR="00FE794D" w:rsidRPr="00FE794D">
        <w:rPr>
          <w:rFonts w:ascii="Bookman Old Style" w:eastAsia="Times New Roman" w:hAnsi="Bookman Old Style" w:cs="Arial"/>
          <w:color w:val="000000"/>
          <w:sz w:val="28"/>
          <w:szCs w:val="28"/>
          <w:lang w:bidi="he-IL"/>
        </w:rPr>
        <w:t xml:space="preserve"> </w:t>
      </w:r>
      <w:r w:rsidR="00FE794D">
        <w:rPr>
          <w:rFonts w:ascii="Bookman Old Style" w:eastAsia="Times New Roman" w:hAnsi="Bookman Old Style" w:cs="Arial"/>
          <w:color w:val="000000"/>
          <w:sz w:val="28"/>
          <w:szCs w:val="28"/>
          <w:lang w:val="el-GR" w:bidi="he-IL"/>
        </w:rPr>
        <w:t>Κωνσταντίνος</w:t>
      </w:r>
      <w:r w:rsidR="00FE794D" w:rsidRPr="00FE794D">
        <w:rPr>
          <w:rFonts w:ascii="Bookman Old Style" w:eastAsia="Times New Roman" w:hAnsi="Bookman Old Style" w:cs="Arial"/>
          <w:color w:val="000000"/>
          <w:sz w:val="28"/>
          <w:szCs w:val="28"/>
          <w:lang w:bidi="he-IL"/>
        </w:rPr>
        <w:t xml:space="preserve"> </w:t>
      </w:r>
      <w:proofErr w:type="spellStart"/>
      <w:r w:rsidR="00FE794D">
        <w:rPr>
          <w:rFonts w:ascii="Bookman Old Style" w:eastAsia="Times New Roman" w:hAnsi="Bookman Old Style" w:cs="Arial"/>
          <w:color w:val="000000"/>
          <w:sz w:val="28"/>
          <w:szCs w:val="28"/>
          <w:lang w:val="el-GR" w:bidi="he-IL"/>
        </w:rPr>
        <w:t>Πηλείδης</w:t>
      </w:r>
      <w:proofErr w:type="spellEnd"/>
      <w:r w:rsidR="00FE794D" w:rsidRPr="00FE794D">
        <w:rPr>
          <w:rFonts w:ascii="Bookman Old Style" w:eastAsia="Times New Roman" w:hAnsi="Bookman Old Style" w:cs="Arial"/>
          <w:color w:val="000000"/>
          <w:sz w:val="28"/>
          <w:szCs w:val="28"/>
          <w:lang w:bidi="he-IL"/>
        </w:rPr>
        <w:t xml:space="preserve"> </w:t>
      </w:r>
      <w:r w:rsidR="00FE794D">
        <w:rPr>
          <w:rFonts w:ascii="Bookman Old Style" w:eastAsia="Times New Roman" w:hAnsi="Bookman Old Style" w:cs="Arial"/>
          <w:color w:val="000000"/>
          <w:sz w:val="28"/>
          <w:szCs w:val="28"/>
          <w:lang w:val="el-GR" w:bidi="he-IL"/>
        </w:rPr>
        <w:t>κατέχει</w:t>
      </w:r>
      <w:r w:rsidR="00FE794D" w:rsidRPr="00FE794D">
        <w:rPr>
          <w:rFonts w:ascii="Bookman Old Style" w:eastAsia="Times New Roman" w:hAnsi="Bookman Old Style" w:cs="Arial"/>
          <w:color w:val="000000"/>
          <w:sz w:val="28"/>
          <w:szCs w:val="28"/>
          <w:lang w:bidi="he-IL"/>
        </w:rPr>
        <w:t xml:space="preserve"> MSC in Investment Management</w:t>
      </w:r>
      <w:r w:rsidR="00FE794D" w:rsidRPr="00DD45D4">
        <w:rPr>
          <w:rFonts w:ascii="Bookman Old Style" w:eastAsia="Times New Roman" w:hAnsi="Bookman Old Style" w:cs="Arial"/>
          <w:color w:val="000000"/>
          <w:sz w:val="28"/>
          <w:szCs w:val="28"/>
          <w:lang w:bidi="he-IL"/>
        </w:rPr>
        <w:t>.</w:t>
      </w:r>
    </w:p>
    <w:p w14:paraId="29916957" w14:textId="50D36109" w:rsidR="009C4644" w:rsidRPr="009C4644" w:rsidRDefault="009C4644" w:rsidP="00C25083">
      <w:pPr>
        <w:suppressAutoHyphens w:val="0"/>
        <w:autoSpaceDN/>
        <w:spacing w:after="160" w:line="240" w:lineRule="auto"/>
        <w:ind w:left="284"/>
        <w:textAlignment w:val="auto"/>
        <w:rPr>
          <w:rFonts w:ascii="Bookman Old Style" w:eastAsia="Times New Roman" w:hAnsi="Bookman Old Style" w:cs="Calibri"/>
          <w:color w:val="000000"/>
          <w:sz w:val="28"/>
          <w:szCs w:val="28"/>
          <w:lang w:bidi="he-IL"/>
        </w:rPr>
      </w:pPr>
      <w:r w:rsidRPr="009C4644">
        <w:rPr>
          <w:rFonts w:ascii="Bookman Old Style" w:eastAsia="Times New Roman" w:hAnsi="Bookman Old Style" w:cs="Arial"/>
          <w:color w:val="000000"/>
          <w:sz w:val="28"/>
          <w:szCs w:val="28"/>
          <w:lang w:val="el-GR" w:bidi="he-IL"/>
        </w:rPr>
        <w:t>γ</w:t>
      </w:r>
      <w:r w:rsidRPr="009C4644">
        <w:rPr>
          <w:rFonts w:ascii="Bookman Old Style" w:eastAsia="Times New Roman" w:hAnsi="Bookman Old Style" w:cs="Arial"/>
          <w:color w:val="000000"/>
          <w:sz w:val="28"/>
          <w:szCs w:val="28"/>
          <w:lang w:bidi="he-IL"/>
        </w:rPr>
        <w:t xml:space="preserve">)  </w:t>
      </w:r>
      <w:r w:rsidRPr="009C4644">
        <w:rPr>
          <w:rFonts w:ascii="Bookman Old Style" w:eastAsia="Times New Roman" w:hAnsi="Bookman Old Style" w:cs="Arial"/>
          <w:color w:val="000000"/>
          <w:sz w:val="28"/>
          <w:szCs w:val="28"/>
          <w:lang w:val="el-GR" w:bidi="he-IL"/>
        </w:rPr>
        <w:t>Η</w:t>
      </w:r>
      <w:r w:rsidRPr="009C4644">
        <w:rPr>
          <w:rFonts w:ascii="Bookman Old Style" w:eastAsia="Times New Roman" w:hAnsi="Bookman Old Style" w:cs="Arial"/>
          <w:color w:val="000000"/>
          <w:sz w:val="28"/>
          <w:szCs w:val="28"/>
          <w:lang w:bidi="he-IL"/>
        </w:rPr>
        <w:t xml:space="preserve"> </w:t>
      </w:r>
      <w:r w:rsidR="00FE1BC4">
        <w:rPr>
          <w:rFonts w:ascii="Bookman Old Style" w:eastAsia="Times New Roman" w:hAnsi="Bookman Old Style" w:cs="Arial"/>
          <w:color w:val="000000"/>
          <w:sz w:val="28"/>
          <w:szCs w:val="28"/>
          <w:lang w:val="el-GR" w:bidi="he-IL"/>
        </w:rPr>
        <w:t>ΧΧΧ</w:t>
      </w:r>
      <w:r w:rsidRPr="009C4644">
        <w:rPr>
          <w:rFonts w:ascii="Bookman Old Style" w:eastAsia="Times New Roman" w:hAnsi="Bookman Old Style" w:cs="Arial"/>
          <w:color w:val="000000"/>
          <w:sz w:val="28"/>
          <w:szCs w:val="28"/>
          <w:lang w:bidi="he-IL"/>
        </w:rPr>
        <w:t xml:space="preserve"> </w:t>
      </w:r>
      <w:r w:rsidRPr="009C4644">
        <w:rPr>
          <w:rFonts w:ascii="Bookman Old Style" w:eastAsia="Times New Roman" w:hAnsi="Bookman Old Style" w:cs="Arial"/>
          <w:color w:val="000000"/>
          <w:sz w:val="28"/>
          <w:szCs w:val="28"/>
          <w:lang w:val="el-GR" w:bidi="he-IL"/>
        </w:rPr>
        <w:t>κατέχει</w:t>
      </w:r>
      <w:r w:rsidRPr="009C4644">
        <w:rPr>
          <w:rFonts w:ascii="Bookman Old Style" w:eastAsia="Times New Roman" w:hAnsi="Bookman Old Style" w:cs="Arial"/>
          <w:color w:val="000000"/>
          <w:sz w:val="28"/>
          <w:szCs w:val="28"/>
          <w:lang w:bidi="he-IL"/>
        </w:rPr>
        <w:t> MBA </w:t>
      </w:r>
      <w:r w:rsidRPr="009C4644">
        <w:rPr>
          <w:rFonts w:ascii="Bookman Old Style" w:eastAsia="Times New Roman" w:hAnsi="Bookman Old Style" w:cs="Arial"/>
          <w:color w:val="000000"/>
          <w:sz w:val="28"/>
          <w:szCs w:val="28"/>
          <w:lang w:val="el-GR" w:bidi="he-IL"/>
        </w:rPr>
        <w:t>του</w:t>
      </w:r>
      <w:r w:rsidRPr="009C4644">
        <w:rPr>
          <w:rFonts w:ascii="Bookman Old Style" w:eastAsia="Times New Roman" w:hAnsi="Bookman Old Style" w:cs="Arial"/>
          <w:color w:val="000000"/>
          <w:sz w:val="28"/>
          <w:szCs w:val="28"/>
          <w:lang w:bidi="he-IL"/>
        </w:rPr>
        <w:t xml:space="preserve"> CIIM.  </w:t>
      </w:r>
      <w:r w:rsidRPr="009C4644">
        <w:rPr>
          <w:rFonts w:ascii="Bookman Old Style" w:eastAsia="Times New Roman" w:hAnsi="Bookman Old Style" w:cs="Arial"/>
          <w:color w:val="000000"/>
          <w:sz w:val="28"/>
          <w:szCs w:val="28"/>
          <w:lang w:val="el-GR" w:bidi="he-IL"/>
        </w:rPr>
        <w:t>Έχει επίσης εγγραφή στο Μητρώο Δικηγόρων από το 2002.</w:t>
      </w:r>
    </w:p>
    <w:p w14:paraId="4A8302D3" w14:textId="3055A912" w:rsidR="009C4644" w:rsidRPr="009C4644" w:rsidRDefault="009C4644" w:rsidP="00C25083">
      <w:pPr>
        <w:suppressAutoHyphens w:val="0"/>
        <w:autoSpaceDN/>
        <w:spacing w:after="160" w:line="240" w:lineRule="auto"/>
        <w:ind w:left="284"/>
        <w:textAlignment w:val="auto"/>
        <w:rPr>
          <w:rFonts w:ascii="Bookman Old Style" w:eastAsia="Times New Roman" w:hAnsi="Bookman Old Style" w:cs="Calibri"/>
          <w:color w:val="000000"/>
          <w:sz w:val="28"/>
          <w:szCs w:val="28"/>
          <w:lang w:bidi="he-IL"/>
        </w:rPr>
      </w:pPr>
      <w:r w:rsidRPr="009C4644">
        <w:rPr>
          <w:rFonts w:ascii="Bookman Old Style" w:eastAsia="Times New Roman" w:hAnsi="Bookman Old Style" w:cs="Arial"/>
          <w:color w:val="000000"/>
          <w:sz w:val="28"/>
          <w:szCs w:val="28"/>
          <w:lang w:val="el-GR" w:bidi="he-IL"/>
        </w:rPr>
        <w:t>δ</w:t>
      </w:r>
      <w:r w:rsidRPr="009C4644">
        <w:rPr>
          <w:rFonts w:ascii="Bookman Old Style" w:eastAsia="Times New Roman" w:hAnsi="Bookman Old Style" w:cs="Arial"/>
          <w:color w:val="000000"/>
          <w:sz w:val="28"/>
          <w:szCs w:val="28"/>
          <w:lang w:val="en-US" w:bidi="he-IL"/>
        </w:rPr>
        <w:t>)  </w:t>
      </w:r>
      <w:r w:rsidRPr="009C4644">
        <w:rPr>
          <w:rFonts w:ascii="Bookman Old Style" w:eastAsia="Times New Roman" w:hAnsi="Bookman Old Style" w:cs="Arial"/>
          <w:color w:val="000000"/>
          <w:sz w:val="28"/>
          <w:szCs w:val="28"/>
          <w:lang w:val="el-GR" w:bidi="he-IL"/>
        </w:rPr>
        <w:t>Η</w:t>
      </w:r>
      <w:r w:rsidRPr="009C4644">
        <w:rPr>
          <w:rFonts w:ascii="Bookman Old Style" w:eastAsia="Times New Roman" w:hAnsi="Bookman Old Style" w:cs="Arial"/>
          <w:color w:val="000000"/>
          <w:sz w:val="28"/>
          <w:szCs w:val="28"/>
          <w:lang w:val="en-US" w:bidi="he-IL"/>
        </w:rPr>
        <w:t> </w:t>
      </w:r>
      <w:proofErr w:type="spellStart"/>
      <w:r w:rsidRPr="009C4644">
        <w:rPr>
          <w:rFonts w:ascii="Bookman Old Style" w:eastAsia="Times New Roman" w:hAnsi="Bookman Old Style" w:cs="Arial"/>
          <w:color w:val="000000"/>
          <w:sz w:val="28"/>
          <w:szCs w:val="28"/>
          <w:lang w:val="el-GR" w:bidi="he-IL"/>
        </w:rPr>
        <w:t>Νάτια</w:t>
      </w:r>
      <w:proofErr w:type="spellEnd"/>
      <w:r w:rsidRPr="009C4644">
        <w:rPr>
          <w:rFonts w:ascii="Bookman Old Style" w:eastAsia="Times New Roman" w:hAnsi="Bookman Old Style" w:cs="Arial"/>
          <w:color w:val="000000"/>
          <w:sz w:val="28"/>
          <w:szCs w:val="28"/>
          <w:lang w:val="en-US" w:bidi="he-IL"/>
        </w:rPr>
        <w:t> </w:t>
      </w:r>
      <w:r w:rsidRPr="009C4644">
        <w:rPr>
          <w:rFonts w:ascii="Bookman Old Style" w:eastAsia="Times New Roman" w:hAnsi="Bookman Old Style" w:cs="Arial"/>
          <w:color w:val="000000"/>
          <w:sz w:val="28"/>
          <w:szCs w:val="28"/>
          <w:lang w:val="el-GR" w:bidi="he-IL"/>
        </w:rPr>
        <w:t>Καραγιάννη</w:t>
      </w:r>
      <w:r w:rsidRPr="009C4644">
        <w:rPr>
          <w:rFonts w:ascii="Bookman Old Style" w:eastAsia="Times New Roman" w:hAnsi="Bookman Old Style" w:cs="Arial"/>
          <w:color w:val="000000"/>
          <w:sz w:val="28"/>
          <w:szCs w:val="28"/>
          <w:lang w:val="en-US" w:bidi="he-IL"/>
        </w:rPr>
        <w:t> </w:t>
      </w:r>
      <w:r w:rsidRPr="009C4644">
        <w:rPr>
          <w:rFonts w:ascii="Bookman Old Style" w:eastAsia="Times New Roman" w:hAnsi="Bookman Old Style" w:cs="Arial"/>
          <w:color w:val="000000"/>
          <w:sz w:val="28"/>
          <w:szCs w:val="28"/>
          <w:lang w:val="el-GR" w:bidi="he-IL"/>
        </w:rPr>
        <w:t>κατέχει</w:t>
      </w:r>
      <w:r w:rsidRPr="009C4644">
        <w:rPr>
          <w:rFonts w:ascii="Bookman Old Style" w:eastAsia="Times New Roman" w:hAnsi="Bookman Old Style" w:cs="Arial"/>
          <w:color w:val="000000"/>
          <w:sz w:val="28"/>
          <w:szCs w:val="28"/>
          <w:lang w:val="en-US" w:bidi="he-IL"/>
        </w:rPr>
        <w:t> LLM</w:t>
      </w:r>
      <w:r w:rsidR="00FE1BC4" w:rsidRPr="00FE1BC4">
        <w:rPr>
          <w:rFonts w:ascii="Bookman Old Style" w:eastAsia="Times New Roman" w:hAnsi="Bookman Old Style" w:cs="Arial"/>
          <w:color w:val="000000"/>
          <w:sz w:val="28"/>
          <w:szCs w:val="28"/>
          <w:lang w:val="en-US" w:bidi="he-IL"/>
        </w:rPr>
        <w:t xml:space="preserve"> </w:t>
      </w:r>
      <w:r w:rsidRPr="009C4644">
        <w:rPr>
          <w:rFonts w:ascii="Bookman Old Style" w:eastAsia="Times New Roman" w:hAnsi="Bookman Old Style" w:cs="Arial"/>
          <w:color w:val="000000"/>
          <w:sz w:val="28"/>
          <w:szCs w:val="28"/>
          <w:lang w:val="en-US" w:bidi="he-IL"/>
        </w:rPr>
        <w:t>in Advanced Legal Studies.</w:t>
      </w:r>
      <w:r w:rsidR="00FE1BC4" w:rsidRPr="00FE1BC4">
        <w:rPr>
          <w:rFonts w:ascii="Bookman Old Style" w:eastAsia="Times New Roman" w:hAnsi="Bookman Old Style" w:cs="Arial"/>
          <w:color w:val="000000"/>
          <w:sz w:val="28"/>
          <w:szCs w:val="28"/>
          <w:lang w:val="en-US" w:bidi="he-IL"/>
        </w:rPr>
        <w:t xml:space="preserve">  </w:t>
      </w:r>
      <w:r w:rsidRPr="009C4644">
        <w:rPr>
          <w:rFonts w:ascii="Bookman Old Style" w:eastAsia="Times New Roman" w:hAnsi="Bookman Old Style" w:cs="Arial"/>
          <w:color w:val="000000"/>
          <w:sz w:val="28"/>
          <w:szCs w:val="28"/>
          <w:lang w:val="el-GR" w:bidi="he-IL"/>
        </w:rPr>
        <w:t>Έχει επίσης εγγραφή στο Μητρώο Δικηγόρων από το 2001.</w:t>
      </w:r>
    </w:p>
    <w:p w14:paraId="1F1038CA" w14:textId="58B3ACD2" w:rsidR="009C4644" w:rsidRPr="009C4644" w:rsidRDefault="009C4644" w:rsidP="00C25083">
      <w:pPr>
        <w:suppressAutoHyphens w:val="0"/>
        <w:autoSpaceDN/>
        <w:spacing w:after="160" w:line="240" w:lineRule="auto"/>
        <w:ind w:left="284"/>
        <w:textAlignment w:val="auto"/>
        <w:rPr>
          <w:rFonts w:ascii="Bookman Old Style" w:eastAsia="Times New Roman" w:hAnsi="Bookman Old Style" w:cs="Calibri"/>
          <w:color w:val="000000"/>
          <w:sz w:val="28"/>
          <w:szCs w:val="28"/>
          <w:lang w:bidi="he-IL"/>
        </w:rPr>
      </w:pPr>
      <w:r w:rsidRPr="009C4644">
        <w:rPr>
          <w:rFonts w:ascii="Bookman Old Style" w:eastAsia="Times New Roman" w:hAnsi="Bookman Old Style" w:cs="Arial"/>
          <w:color w:val="000000"/>
          <w:sz w:val="28"/>
          <w:szCs w:val="28"/>
          <w:lang w:val="el-GR" w:bidi="he-IL"/>
        </w:rPr>
        <w:t xml:space="preserve">Τα τρία μεταπτυχιακά προσόντα που κατέχουν οι </w:t>
      </w:r>
      <w:proofErr w:type="spellStart"/>
      <w:r w:rsidRPr="009C4644">
        <w:rPr>
          <w:rFonts w:ascii="Bookman Old Style" w:eastAsia="Times New Roman" w:hAnsi="Bookman Old Style" w:cs="Arial"/>
          <w:color w:val="000000"/>
          <w:sz w:val="28"/>
          <w:szCs w:val="28"/>
          <w:lang w:val="el-GR" w:bidi="he-IL"/>
        </w:rPr>
        <w:t>Πηλείδης</w:t>
      </w:r>
      <w:proofErr w:type="spellEnd"/>
      <w:r w:rsidRPr="009C4644">
        <w:rPr>
          <w:rFonts w:ascii="Bookman Old Style" w:eastAsia="Times New Roman" w:hAnsi="Bookman Old Style" w:cs="Arial"/>
          <w:color w:val="000000"/>
          <w:sz w:val="28"/>
          <w:szCs w:val="28"/>
          <w:lang w:val="el-GR" w:bidi="he-IL"/>
        </w:rPr>
        <w:t xml:space="preserve">, </w:t>
      </w:r>
      <w:r w:rsidR="00FE1BC4">
        <w:rPr>
          <w:rFonts w:ascii="Bookman Old Style" w:eastAsia="Times New Roman" w:hAnsi="Bookman Old Style" w:cs="Arial"/>
          <w:color w:val="000000"/>
          <w:sz w:val="28"/>
          <w:szCs w:val="28"/>
          <w:lang w:val="el-GR" w:bidi="he-IL"/>
        </w:rPr>
        <w:t>ΧΧΧ</w:t>
      </w:r>
      <w:r w:rsidRPr="009C4644">
        <w:rPr>
          <w:rFonts w:ascii="Bookman Old Style" w:eastAsia="Times New Roman" w:hAnsi="Bookman Old Style" w:cs="Arial"/>
          <w:color w:val="000000"/>
          <w:sz w:val="28"/>
          <w:szCs w:val="28"/>
          <w:lang w:val="el-GR" w:bidi="he-IL"/>
        </w:rPr>
        <w:t xml:space="preserve"> και Καραγιάννη είναι σχετικά με τα καθήκοντα της θέσης.</w:t>
      </w:r>
    </w:p>
    <w:p w14:paraId="4C5F5295" w14:textId="27BEADCA" w:rsidR="009C4644" w:rsidRPr="009C4644" w:rsidRDefault="009C4644" w:rsidP="00C25083">
      <w:pPr>
        <w:suppressAutoHyphens w:val="0"/>
        <w:autoSpaceDN/>
        <w:spacing w:after="160" w:line="240" w:lineRule="auto"/>
        <w:ind w:left="284"/>
        <w:textAlignment w:val="auto"/>
        <w:rPr>
          <w:rFonts w:ascii="Bookman Old Style" w:eastAsia="Times New Roman" w:hAnsi="Bookman Old Style" w:cs="Calibri"/>
          <w:color w:val="000000"/>
          <w:sz w:val="28"/>
          <w:szCs w:val="28"/>
          <w:lang w:bidi="he-IL"/>
        </w:rPr>
      </w:pPr>
      <w:r w:rsidRPr="009C4644">
        <w:rPr>
          <w:rFonts w:ascii="Bookman Old Style" w:eastAsia="Times New Roman" w:hAnsi="Bookman Old Style" w:cs="Arial"/>
          <w:color w:val="000000"/>
          <w:sz w:val="28"/>
          <w:szCs w:val="28"/>
          <w:lang w:val="el-GR" w:bidi="he-IL"/>
        </w:rPr>
        <w:t xml:space="preserve">Το επαγγελματικό προσόν της εγγραφής στο Μητρώο Δικηγόρων που κατέχουν οι </w:t>
      </w:r>
      <w:r w:rsidR="00FE1BC4">
        <w:rPr>
          <w:rFonts w:ascii="Bookman Old Style" w:eastAsia="Times New Roman" w:hAnsi="Bookman Old Style" w:cs="Arial"/>
          <w:color w:val="000000"/>
          <w:sz w:val="28"/>
          <w:szCs w:val="28"/>
          <w:lang w:val="el-GR" w:bidi="he-IL"/>
        </w:rPr>
        <w:t>ΧΧΧ</w:t>
      </w:r>
      <w:r w:rsidRPr="009C4644">
        <w:rPr>
          <w:rFonts w:ascii="Bookman Old Style" w:eastAsia="Times New Roman" w:hAnsi="Bookman Old Style" w:cs="Arial"/>
          <w:color w:val="000000"/>
          <w:sz w:val="28"/>
          <w:szCs w:val="28"/>
          <w:lang w:val="el-GR" w:bidi="he-IL"/>
        </w:rPr>
        <w:t xml:space="preserve">, </w:t>
      </w:r>
      <w:r w:rsidR="00FE1BC4">
        <w:rPr>
          <w:rFonts w:ascii="Bookman Old Style" w:eastAsia="Times New Roman" w:hAnsi="Bookman Old Style" w:cs="Arial"/>
          <w:color w:val="000000"/>
          <w:sz w:val="28"/>
          <w:szCs w:val="28"/>
          <w:lang w:val="el-GR" w:bidi="he-IL"/>
        </w:rPr>
        <w:t>ΧΧΧ</w:t>
      </w:r>
      <w:r w:rsidRPr="009C4644">
        <w:rPr>
          <w:rFonts w:ascii="Bookman Old Style" w:eastAsia="Times New Roman" w:hAnsi="Bookman Old Style" w:cs="Arial"/>
          <w:color w:val="000000"/>
          <w:sz w:val="28"/>
          <w:szCs w:val="28"/>
          <w:lang w:val="el-GR" w:bidi="he-IL"/>
        </w:rPr>
        <w:t xml:space="preserve"> και Καραγιάννη είναι επίσης σχετικό με τα καθήκοντα της θέσης.</w:t>
      </w:r>
    </w:p>
    <w:p w14:paraId="7FEFF69E" w14:textId="56D2DB71" w:rsidR="009C4644" w:rsidRPr="009C4644" w:rsidRDefault="009C4644" w:rsidP="00C25083">
      <w:pPr>
        <w:suppressAutoHyphens w:val="0"/>
        <w:autoSpaceDN/>
        <w:spacing w:after="160" w:line="240" w:lineRule="auto"/>
        <w:ind w:left="284"/>
        <w:textAlignment w:val="auto"/>
        <w:rPr>
          <w:rFonts w:ascii="Bookman Old Style" w:eastAsia="Times New Roman" w:hAnsi="Bookman Old Style" w:cs="Calibri"/>
          <w:color w:val="000000"/>
          <w:sz w:val="28"/>
          <w:szCs w:val="28"/>
          <w:lang w:bidi="he-IL"/>
        </w:rPr>
      </w:pPr>
      <w:r w:rsidRPr="009C4644">
        <w:rPr>
          <w:rFonts w:ascii="Bookman Old Style" w:eastAsia="Times New Roman" w:hAnsi="Bookman Old Style" w:cs="Arial"/>
          <w:color w:val="000000"/>
          <w:sz w:val="28"/>
          <w:szCs w:val="28"/>
          <w:lang w:val="el-GR" w:bidi="he-IL"/>
        </w:rPr>
        <w:t>Όλα τα πιο πάνω πρόσθετα προσόντα που κατέχουν οι υποψήφιοι αποτελούν πρόσθετα σχετικά προσόντα και τους αποδίδω ισότιμη περίπου βαρύτητα.</w:t>
      </w:r>
    </w:p>
    <w:p w14:paraId="33D4F918" w14:textId="7667769E" w:rsidR="009C4644" w:rsidRPr="009C4644" w:rsidRDefault="009C4644" w:rsidP="00C25083">
      <w:pPr>
        <w:suppressAutoHyphens w:val="0"/>
        <w:autoSpaceDN/>
        <w:spacing w:after="160" w:line="240" w:lineRule="auto"/>
        <w:ind w:left="284"/>
        <w:textAlignment w:val="auto"/>
        <w:rPr>
          <w:rFonts w:ascii="Bookman Old Style" w:eastAsia="Times New Roman" w:hAnsi="Bookman Old Style" w:cs="Calibri"/>
          <w:color w:val="000000"/>
          <w:sz w:val="28"/>
          <w:szCs w:val="28"/>
          <w:lang w:bidi="he-IL"/>
        </w:rPr>
      </w:pPr>
      <w:r w:rsidRPr="009C4644">
        <w:rPr>
          <w:rFonts w:ascii="Bookman Old Style" w:eastAsia="Times New Roman" w:hAnsi="Bookman Old Style" w:cs="Arial"/>
          <w:color w:val="000000"/>
          <w:sz w:val="28"/>
          <w:szCs w:val="28"/>
          <w:lang w:val="el-GR" w:bidi="he-IL"/>
        </w:rPr>
        <w:t xml:space="preserve">Όσον αφορά την Παράγραφο 2 των Απαιτούμενων Προσόντων του οικείου Σχεδίου Υπηρεσίας, για «Ισχυρή προσωπικότητα, πρωτοβουλία, αξιοπιστία, ακεραιότητα χαρακτήρα, εχεμύθεια, ευθυκρισία, καθώς και διοικητική και οργανωτική ικανότητα», παρατηρώ ότι όλοι οι υποψήφιοι διαθέτουν την εν λόγω απαίτηση.  Ωστόσο, σ' ότι αφορά τα προσόντα της ευθυκρισίας και της ισχυρής προσωπικότητας, θεωρώ ότι ο </w:t>
      </w:r>
      <w:proofErr w:type="spellStart"/>
      <w:r w:rsidRPr="009C4644">
        <w:rPr>
          <w:rFonts w:ascii="Bookman Old Style" w:eastAsia="Times New Roman" w:hAnsi="Bookman Old Style" w:cs="Arial"/>
          <w:color w:val="000000"/>
          <w:sz w:val="28"/>
          <w:szCs w:val="28"/>
          <w:lang w:val="el-GR" w:bidi="he-IL"/>
        </w:rPr>
        <w:t>Πηλείδης</w:t>
      </w:r>
      <w:proofErr w:type="spellEnd"/>
      <w:r w:rsidRPr="009C4644">
        <w:rPr>
          <w:rFonts w:ascii="Bookman Old Style" w:eastAsia="Times New Roman" w:hAnsi="Bookman Old Style" w:cs="Arial"/>
          <w:color w:val="000000"/>
          <w:sz w:val="28"/>
          <w:szCs w:val="28"/>
          <w:lang w:val="el-GR" w:bidi="he-IL"/>
        </w:rPr>
        <w:t xml:space="preserve"> Κωνσταντίνος τα διαθέτει σε μεγαλύτερο βαθμό από ότι οι </w:t>
      </w:r>
      <w:proofErr w:type="spellStart"/>
      <w:r w:rsidRPr="009C4644">
        <w:rPr>
          <w:rFonts w:ascii="Bookman Old Style" w:eastAsia="Times New Roman" w:hAnsi="Bookman Old Style" w:cs="Arial"/>
          <w:color w:val="000000"/>
          <w:sz w:val="28"/>
          <w:szCs w:val="28"/>
          <w:lang w:val="el-GR" w:bidi="he-IL"/>
        </w:rPr>
        <w:t>ανθυποψήφιές</w:t>
      </w:r>
      <w:proofErr w:type="spellEnd"/>
      <w:r w:rsidRPr="009C4644">
        <w:rPr>
          <w:rFonts w:ascii="Bookman Old Style" w:eastAsia="Times New Roman" w:hAnsi="Bookman Old Style" w:cs="Arial"/>
          <w:color w:val="000000"/>
          <w:sz w:val="28"/>
          <w:szCs w:val="28"/>
          <w:lang w:val="el-GR" w:bidi="he-IL"/>
        </w:rPr>
        <w:t xml:space="preserve"> του.</w:t>
      </w:r>
    </w:p>
    <w:p w14:paraId="0C64E490" w14:textId="30F0F2F2" w:rsidR="009C4644" w:rsidRDefault="009C4644" w:rsidP="00C25083">
      <w:pPr>
        <w:suppressAutoHyphens w:val="0"/>
        <w:autoSpaceDN/>
        <w:spacing w:after="160" w:line="240" w:lineRule="auto"/>
        <w:ind w:left="284"/>
        <w:textAlignment w:val="auto"/>
        <w:rPr>
          <w:rFonts w:ascii="Bookman Old Style" w:eastAsia="Times New Roman" w:hAnsi="Bookman Old Style" w:cs="Arial"/>
          <w:color w:val="000000"/>
          <w:sz w:val="28"/>
          <w:szCs w:val="28"/>
          <w:lang w:val="el-GR" w:bidi="he-IL"/>
        </w:rPr>
      </w:pPr>
      <w:r w:rsidRPr="009C4644">
        <w:rPr>
          <w:rFonts w:ascii="Bookman Old Style" w:eastAsia="Times New Roman" w:hAnsi="Bookman Old Style" w:cs="Arial"/>
          <w:color w:val="000000"/>
          <w:sz w:val="28"/>
          <w:szCs w:val="28"/>
          <w:lang w:val="el-GR" w:bidi="he-IL"/>
        </w:rPr>
        <w:t xml:space="preserve">Έχοντας υπόψη τις ανάγκες της θέσης, όπως αυτές περιγράφονται στο Σχέδιο Υπηρεσίας, και όλα τα προαναφερθέντα, κρίνω ότι ο </w:t>
      </w:r>
      <w:proofErr w:type="spellStart"/>
      <w:r w:rsidRPr="009C4644">
        <w:rPr>
          <w:rFonts w:ascii="Bookman Old Style" w:eastAsia="Times New Roman" w:hAnsi="Bookman Old Style" w:cs="Arial"/>
          <w:color w:val="000000"/>
          <w:sz w:val="28"/>
          <w:szCs w:val="28"/>
          <w:lang w:val="el-GR" w:bidi="he-IL"/>
        </w:rPr>
        <w:t>Πηλείδης</w:t>
      </w:r>
      <w:proofErr w:type="spellEnd"/>
      <w:r w:rsidRPr="009C4644">
        <w:rPr>
          <w:rFonts w:ascii="Bookman Old Style" w:eastAsia="Times New Roman" w:hAnsi="Bookman Old Style" w:cs="Arial"/>
          <w:color w:val="000000"/>
          <w:sz w:val="28"/>
          <w:szCs w:val="28"/>
          <w:lang w:val="el-GR" w:bidi="he-IL"/>
        </w:rPr>
        <w:t xml:space="preserve"> είναι ο καταλληλότερος για την προαγωγή, γι' αυτό και τον συστήνω.»</w:t>
      </w:r>
    </w:p>
    <w:p w14:paraId="4C80F706" w14:textId="77777777" w:rsidR="00A95404" w:rsidRDefault="00A95404" w:rsidP="00C25083">
      <w:pPr>
        <w:suppressAutoHyphens w:val="0"/>
        <w:autoSpaceDN/>
        <w:spacing w:after="160" w:line="240" w:lineRule="auto"/>
        <w:ind w:left="284"/>
        <w:textAlignment w:val="auto"/>
        <w:rPr>
          <w:rFonts w:ascii="Bookman Old Style" w:eastAsia="Times New Roman" w:hAnsi="Bookman Old Style" w:cs="Arial"/>
          <w:color w:val="000000"/>
          <w:sz w:val="28"/>
          <w:szCs w:val="28"/>
          <w:lang w:val="el-GR" w:bidi="he-IL"/>
        </w:rPr>
      </w:pPr>
    </w:p>
    <w:p w14:paraId="08071910" w14:textId="6926F7C4" w:rsidR="00A95404" w:rsidRDefault="00A95404" w:rsidP="008A3292">
      <w:pPr>
        <w:suppressAutoHyphens w:val="0"/>
        <w:autoSpaceDN/>
        <w:spacing w:line="480" w:lineRule="auto"/>
        <w:ind w:firstLine="284"/>
        <w:textAlignment w:val="auto"/>
        <w:rPr>
          <w:rFonts w:ascii="Bookman Old Style" w:eastAsia="Times New Roman" w:hAnsi="Bookman Old Style" w:cs="Arial"/>
          <w:color w:val="000000"/>
          <w:sz w:val="28"/>
          <w:szCs w:val="28"/>
          <w:lang w:val="el-GR" w:bidi="he-IL"/>
        </w:rPr>
      </w:pPr>
      <w:r>
        <w:rPr>
          <w:rFonts w:ascii="Bookman Old Style" w:eastAsia="Times New Roman" w:hAnsi="Bookman Old Style" w:cs="Arial"/>
          <w:color w:val="000000"/>
          <w:sz w:val="28"/>
          <w:szCs w:val="28"/>
          <w:lang w:val="el-GR" w:bidi="he-IL"/>
        </w:rPr>
        <w:t xml:space="preserve">Η ΕΔΥ αποφασίζοντας να μην υιοθετήσει τη σύσταση της Γενικής Διευθύντριας κατέγραψε πως επέλεξε το </w:t>
      </w:r>
      <w:r w:rsidR="00430DA5">
        <w:rPr>
          <w:rFonts w:ascii="Bookman Old Style" w:eastAsia="Times New Roman" w:hAnsi="Bookman Old Style" w:cs="Arial"/>
          <w:color w:val="000000"/>
          <w:sz w:val="28"/>
          <w:szCs w:val="28"/>
          <w:lang w:val="en-US" w:bidi="he-IL"/>
        </w:rPr>
        <w:t>EM</w:t>
      </w:r>
      <w:r w:rsidR="00430DA5" w:rsidRPr="00430DA5">
        <w:rPr>
          <w:rFonts w:ascii="Bookman Old Style" w:eastAsia="Times New Roman" w:hAnsi="Bookman Old Style" w:cs="Arial"/>
          <w:color w:val="000000"/>
          <w:sz w:val="28"/>
          <w:szCs w:val="28"/>
          <w:lang w:val="el-GR" w:bidi="he-IL"/>
        </w:rPr>
        <w:t>,</w:t>
      </w:r>
      <w:r>
        <w:rPr>
          <w:rFonts w:ascii="Bookman Old Style" w:eastAsia="Times New Roman" w:hAnsi="Bookman Old Style" w:cs="Arial"/>
          <w:color w:val="000000"/>
          <w:sz w:val="28"/>
          <w:szCs w:val="28"/>
          <w:lang w:val="el-GR" w:bidi="he-IL"/>
        </w:rPr>
        <w:t xml:space="preserve"> την οποία έκρινε ότι </w:t>
      </w:r>
      <w:r>
        <w:rPr>
          <w:rFonts w:ascii="Bookman Old Style" w:eastAsia="Times New Roman" w:hAnsi="Bookman Old Style" w:cs="Arial"/>
          <w:color w:val="000000"/>
          <w:sz w:val="28"/>
          <w:szCs w:val="28"/>
          <w:lang w:val="el-GR" w:bidi="he-IL"/>
        </w:rPr>
        <w:lastRenderedPageBreak/>
        <w:t>υπερείχε των υπολοίπων υποψηφίων και ήταν η καταλληλότερη για τη θέση, προσφέροντας την ακόλουθη αιτιολογία:</w:t>
      </w:r>
    </w:p>
    <w:p w14:paraId="3528DDF5" w14:textId="77777777" w:rsidR="00A95404" w:rsidRDefault="00A95404" w:rsidP="008A3292">
      <w:pPr>
        <w:suppressAutoHyphens w:val="0"/>
        <w:autoSpaceDN/>
        <w:spacing w:line="480" w:lineRule="auto"/>
        <w:ind w:firstLine="284"/>
        <w:textAlignment w:val="auto"/>
        <w:rPr>
          <w:rFonts w:ascii="Bookman Old Style" w:eastAsia="Times New Roman" w:hAnsi="Bookman Old Style" w:cs="Arial"/>
          <w:color w:val="000000"/>
          <w:sz w:val="28"/>
          <w:szCs w:val="28"/>
          <w:lang w:val="el-GR" w:bidi="he-IL"/>
        </w:rPr>
      </w:pPr>
    </w:p>
    <w:p w14:paraId="3073A6BF" w14:textId="77777777" w:rsidR="00430DA5" w:rsidRPr="00430DA5" w:rsidRDefault="00430DA5" w:rsidP="00430DA5">
      <w:pPr>
        <w:suppressAutoHyphens w:val="0"/>
        <w:autoSpaceDN/>
        <w:spacing w:after="160" w:line="240" w:lineRule="auto"/>
        <w:ind w:left="426"/>
        <w:textAlignment w:val="auto"/>
        <w:rPr>
          <w:rFonts w:ascii="Bookman Old Style" w:eastAsia="Times New Roman" w:hAnsi="Bookman Old Style" w:cs="Calibri"/>
          <w:color w:val="000000"/>
          <w:sz w:val="28"/>
          <w:szCs w:val="28"/>
          <w:lang w:bidi="he-IL"/>
        </w:rPr>
      </w:pPr>
      <w:r w:rsidRPr="00430DA5">
        <w:rPr>
          <w:rFonts w:ascii="Bookman Old Style" w:eastAsia="Times New Roman" w:hAnsi="Bookman Old Style" w:cs="Arial"/>
          <w:color w:val="000000"/>
          <w:sz w:val="28"/>
          <w:szCs w:val="28"/>
          <w:lang w:val="el-GR" w:bidi="he-IL"/>
        </w:rPr>
        <w:t xml:space="preserve">«Η Επιτροπή δεν μπόρεσε να υιοθετήσει την υπέρ του </w:t>
      </w:r>
      <w:proofErr w:type="spellStart"/>
      <w:r w:rsidRPr="00430DA5">
        <w:rPr>
          <w:rFonts w:ascii="Bookman Old Style" w:eastAsia="Times New Roman" w:hAnsi="Bookman Old Style" w:cs="Arial"/>
          <w:color w:val="000000"/>
          <w:sz w:val="28"/>
          <w:szCs w:val="28"/>
          <w:lang w:val="el-GR" w:bidi="he-IL"/>
        </w:rPr>
        <w:t>Πηλείδη</w:t>
      </w:r>
      <w:proofErr w:type="spellEnd"/>
      <w:r w:rsidRPr="00430DA5">
        <w:rPr>
          <w:rFonts w:ascii="Bookman Old Style" w:eastAsia="Times New Roman" w:hAnsi="Bookman Old Style" w:cs="Arial"/>
          <w:color w:val="000000"/>
          <w:sz w:val="28"/>
          <w:szCs w:val="28"/>
          <w:lang w:val="el-GR" w:bidi="he-IL"/>
        </w:rPr>
        <w:t xml:space="preserve"> σύσταση της Γενικής Διευθύντριας της Βουλής των Αντιπροσώπων, καθώς έκρινε ότι αυτή δεν λαμβάνει υπόψη τη σχετικότητα των μεταπτυχιακών ή/ και των επαγγελματικών προσόντων των υποψηφίων σε συνάρτηση με τα καθήκοντα της θέσης, όπως αυτά καταγράφονται στην Παράγραφο 1 του οικείου Σχεδίου Υπηρεσίας και, ιδιαίτερα, στις παραγράφους (γ), (δ) και (ε), που διαλαμβάνουν τα εξής:</w:t>
      </w:r>
    </w:p>
    <w:p w14:paraId="5FD0A7E7" w14:textId="77777777" w:rsidR="00430DA5" w:rsidRPr="00430DA5" w:rsidRDefault="00430DA5" w:rsidP="00430DA5">
      <w:pPr>
        <w:suppressAutoHyphens w:val="0"/>
        <w:autoSpaceDN/>
        <w:spacing w:after="160" w:line="240" w:lineRule="auto"/>
        <w:ind w:left="426"/>
        <w:textAlignment w:val="auto"/>
        <w:rPr>
          <w:rFonts w:ascii="Bookman Old Style" w:eastAsia="Times New Roman" w:hAnsi="Bookman Old Style" w:cs="Calibri"/>
          <w:color w:val="000000"/>
          <w:sz w:val="28"/>
          <w:szCs w:val="28"/>
          <w:lang w:bidi="he-IL"/>
        </w:rPr>
      </w:pPr>
      <w:r w:rsidRPr="00430DA5">
        <w:rPr>
          <w:rFonts w:ascii="Bookman Old Style" w:eastAsia="Times New Roman" w:hAnsi="Bookman Old Style" w:cs="Arial"/>
          <w:color w:val="000000"/>
          <w:sz w:val="28"/>
          <w:szCs w:val="28"/>
          <w:lang w:val="el-GR" w:bidi="he-IL"/>
        </w:rPr>
        <w:t>«  1(γ).  Ελέγχει το κείμενο των νομοσχεδίων, προτάσεων νόμου, κανονισμών ή εγγράφων που κατατίθενται στη Βουλή και υποβάλλει τις παρατηρήσεις του στο Διευθυντή της Υπηρεσίας Κοινοβουλευτικών Επιτροπών ή / και τις Κοινοβουλευτικές Επιτροπές.</w:t>
      </w:r>
    </w:p>
    <w:p w14:paraId="62C643CC" w14:textId="77777777" w:rsidR="00430DA5" w:rsidRPr="00430DA5" w:rsidRDefault="00430DA5" w:rsidP="00430DA5">
      <w:pPr>
        <w:suppressAutoHyphens w:val="0"/>
        <w:autoSpaceDN/>
        <w:spacing w:after="160" w:line="240" w:lineRule="auto"/>
        <w:ind w:left="426"/>
        <w:textAlignment w:val="auto"/>
        <w:rPr>
          <w:rFonts w:ascii="Bookman Old Style" w:eastAsia="Times New Roman" w:hAnsi="Bookman Old Style" w:cs="Calibri"/>
          <w:color w:val="000000"/>
          <w:sz w:val="28"/>
          <w:szCs w:val="28"/>
          <w:lang w:bidi="he-IL"/>
        </w:rPr>
      </w:pPr>
      <w:r w:rsidRPr="00430DA5">
        <w:rPr>
          <w:rFonts w:ascii="Bookman Old Style" w:eastAsia="Times New Roman" w:hAnsi="Bookman Old Style" w:cs="Arial"/>
          <w:color w:val="000000"/>
          <w:sz w:val="28"/>
          <w:szCs w:val="28"/>
          <w:lang w:val="el-GR" w:bidi="he-IL"/>
        </w:rPr>
        <w:t>1(δ).  Συντάσσει εκθέσεις, μνημόνια, επιστολές ή άλλα έγγραφα αναγκαία για τη διεξαγωγή των εργασιών των Κοινοβουλευτικών Επιτροπών και συλλέγει και επεξεργάζεται υλικό για ετοιμασία μελετών για θέματα που αφορούν τα καθήκοντά του.</w:t>
      </w:r>
    </w:p>
    <w:p w14:paraId="6B23E51D" w14:textId="77777777" w:rsidR="00430DA5" w:rsidRPr="00430DA5" w:rsidRDefault="00430DA5" w:rsidP="00430DA5">
      <w:pPr>
        <w:suppressAutoHyphens w:val="0"/>
        <w:autoSpaceDN/>
        <w:spacing w:after="160" w:line="240" w:lineRule="auto"/>
        <w:ind w:left="426"/>
        <w:textAlignment w:val="auto"/>
        <w:rPr>
          <w:rFonts w:ascii="Bookman Old Style" w:eastAsia="Times New Roman" w:hAnsi="Bookman Old Style" w:cs="Calibri"/>
          <w:color w:val="000000"/>
          <w:sz w:val="28"/>
          <w:szCs w:val="28"/>
          <w:lang w:bidi="he-IL"/>
        </w:rPr>
      </w:pPr>
      <w:r w:rsidRPr="00430DA5">
        <w:rPr>
          <w:rFonts w:ascii="Bookman Old Style" w:eastAsia="Times New Roman" w:hAnsi="Bookman Old Style" w:cs="Arial"/>
          <w:color w:val="000000"/>
          <w:sz w:val="28"/>
          <w:szCs w:val="28"/>
          <w:lang w:val="el-GR" w:bidi="he-IL"/>
        </w:rPr>
        <w:t>1(ε).  Συντάσσει, έπειτα από οδηγίες του Διευθυντή της Υπηρεσίας Κοινοβουλευτικών Επιτροπών, προτάσεις νόμου και προβαίνει στον τελικό νομοτεχνικό έλεγχο και στη διαμόρφωση νομοσχεδίων, προτάσεων νόμου, Κανονισμών και εγγράφων που υποβάλλονται για συζήτηση στη Ολομέλεια της Βουλής.»</w:t>
      </w:r>
    </w:p>
    <w:p w14:paraId="5B197AFA" w14:textId="77777777" w:rsidR="00430DA5" w:rsidRPr="00430DA5" w:rsidRDefault="00430DA5" w:rsidP="00430DA5">
      <w:pPr>
        <w:suppressAutoHyphens w:val="0"/>
        <w:autoSpaceDN/>
        <w:spacing w:after="160" w:line="240" w:lineRule="auto"/>
        <w:ind w:left="426"/>
        <w:textAlignment w:val="auto"/>
        <w:rPr>
          <w:rFonts w:ascii="Bookman Old Style" w:eastAsia="Times New Roman" w:hAnsi="Bookman Old Style" w:cs="Calibri"/>
          <w:color w:val="000000"/>
          <w:sz w:val="28"/>
          <w:szCs w:val="28"/>
          <w:lang w:bidi="he-IL"/>
        </w:rPr>
      </w:pPr>
      <w:r w:rsidRPr="00430DA5">
        <w:rPr>
          <w:rFonts w:ascii="Bookman Old Style" w:eastAsia="Times New Roman" w:hAnsi="Bookman Old Style" w:cs="Arial"/>
          <w:color w:val="000000"/>
          <w:sz w:val="28"/>
          <w:szCs w:val="28"/>
          <w:lang w:val="el-GR" w:bidi="he-IL"/>
        </w:rPr>
        <w:t>Η Επιτροπή έκρινε ότι τα πιο πάνω προϋποθέτουν γνώσεις νομικής φύσης και, επομένως, οποιαδήποτε προσόντα στη Νομική Επιστήμη θεωρούνται σχετικά με τα καθήκοντα της θέσης.</w:t>
      </w:r>
    </w:p>
    <w:p w14:paraId="7B8FA2F5" w14:textId="438657E7" w:rsidR="00430DA5" w:rsidRPr="00430DA5" w:rsidRDefault="00430DA5" w:rsidP="00430DA5">
      <w:pPr>
        <w:suppressAutoHyphens w:val="0"/>
        <w:autoSpaceDN/>
        <w:spacing w:after="160" w:line="240" w:lineRule="auto"/>
        <w:ind w:left="426"/>
        <w:textAlignment w:val="auto"/>
        <w:rPr>
          <w:rFonts w:ascii="Bookman Old Style" w:eastAsia="Times New Roman" w:hAnsi="Bookman Old Style" w:cs="Calibri"/>
          <w:color w:val="000000"/>
          <w:sz w:val="28"/>
          <w:szCs w:val="28"/>
          <w:lang w:bidi="he-IL"/>
        </w:rPr>
      </w:pPr>
      <w:r w:rsidRPr="00430DA5">
        <w:rPr>
          <w:rFonts w:ascii="Bookman Old Style" w:eastAsia="Times New Roman" w:hAnsi="Bookman Old Style" w:cs="Arial"/>
          <w:color w:val="000000"/>
          <w:sz w:val="28"/>
          <w:szCs w:val="28"/>
          <w:lang w:val="el-GR" w:bidi="he-IL"/>
        </w:rPr>
        <w:t>Η Επιτροπή παρατήρησε, περαιτέρω, ότι, ενόψει των πιο πάνω, ο μεταπτυχιακός τίτλος που κατέχει η επιλεγείσα Καραγιάνν</w:t>
      </w:r>
      <w:r w:rsidR="00FC1B08">
        <w:rPr>
          <w:rFonts w:ascii="Bookman Old Style" w:eastAsia="Times New Roman" w:hAnsi="Bookman Old Style" w:cs="Arial"/>
          <w:color w:val="000000"/>
          <w:sz w:val="28"/>
          <w:szCs w:val="28"/>
          <w:lang w:val="el-GR" w:bidi="he-IL"/>
        </w:rPr>
        <w:t>η</w:t>
      </w:r>
      <w:r w:rsidRPr="00430DA5">
        <w:rPr>
          <w:rFonts w:ascii="Bookman Old Style" w:eastAsia="Times New Roman" w:hAnsi="Bookman Old Style" w:cs="Arial"/>
          <w:color w:val="000000"/>
          <w:sz w:val="28"/>
          <w:szCs w:val="28"/>
          <w:lang w:val="el-GR" w:bidi="he-IL"/>
        </w:rPr>
        <w:t xml:space="preserve"> </w:t>
      </w:r>
      <w:proofErr w:type="spellStart"/>
      <w:r w:rsidRPr="00430DA5">
        <w:rPr>
          <w:rFonts w:ascii="Bookman Old Style" w:eastAsia="Times New Roman" w:hAnsi="Bookman Old Style" w:cs="Arial"/>
          <w:color w:val="000000"/>
          <w:sz w:val="28"/>
          <w:szCs w:val="28"/>
          <w:lang w:val="el-GR" w:bidi="he-IL"/>
        </w:rPr>
        <w:t>Νάτια</w:t>
      </w:r>
      <w:proofErr w:type="spellEnd"/>
      <w:r w:rsidRPr="00430DA5">
        <w:rPr>
          <w:rFonts w:ascii="Bookman Old Style" w:eastAsia="Times New Roman" w:hAnsi="Bookman Old Style" w:cs="Arial"/>
          <w:color w:val="000000"/>
          <w:sz w:val="28"/>
          <w:szCs w:val="28"/>
          <w:lang w:val="el-GR" w:bidi="he-IL"/>
        </w:rPr>
        <w:t xml:space="preserve"> (α/α 4), ήτοι το </w:t>
      </w:r>
      <w:r w:rsidRPr="00430DA5">
        <w:rPr>
          <w:rFonts w:ascii="Bookman Old Style" w:eastAsia="Times New Roman" w:hAnsi="Bookman Old Style" w:cs="Arial"/>
          <w:color w:val="000000"/>
          <w:sz w:val="28"/>
          <w:szCs w:val="28"/>
          <w:lang w:val="en-US" w:bidi="he-IL"/>
        </w:rPr>
        <w:t>Master of Laws</w:t>
      </w:r>
      <w:r w:rsidRPr="00430DA5">
        <w:rPr>
          <w:rFonts w:ascii="Bookman Old Style" w:eastAsia="Times New Roman" w:hAnsi="Bookman Old Style" w:cs="Arial"/>
          <w:color w:val="000000"/>
          <w:sz w:val="28"/>
          <w:szCs w:val="28"/>
          <w:lang w:val="el-GR" w:bidi="he-IL"/>
        </w:rPr>
        <w:t>, </w:t>
      </w:r>
      <w:r w:rsidRPr="00430DA5">
        <w:rPr>
          <w:rFonts w:ascii="Bookman Old Style" w:eastAsia="Times New Roman" w:hAnsi="Bookman Old Style" w:cs="Arial"/>
          <w:color w:val="000000"/>
          <w:sz w:val="28"/>
          <w:szCs w:val="28"/>
          <w:lang w:val="en-US" w:bidi="he-IL"/>
        </w:rPr>
        <w:t>University of London</w:t>
      </w:r>
      <w:r w:rsidRPr="00430DA5">
        <w:rPr>
          <w:rFonts w:ascii="Bookman Old Style" w:eastAsia="Times New Roman" w:hAnsi="Bookman Old Style" w:cs="Arial"/>
          <w:color w:val="000000"/>
          <w:sz w:val="28"/>
          <w:szCs w:val="28"/>
          <w:lang w:val="el-GR" w:bidi="he-IL"/>
        </w:rPr>
        <w:t xml:space="preserve">, είναι απόλυτα σχετικός με τα καθήκοντα της θέσης.  Περαιτέρω, η επιλεγείσα κατέχει εγγραφή ως Δικηγόρος (7.11.2001), την οποία απέκτησε μετά από επιτυχία στις Εξετάσεις Δυνάμει του περί Δικηγόρων Νόμου (26.7.2001), και έχει ασκήσει το επάγγελμα της δικηγορίας μέχρι και το διορισμό της στη θέση Γραμματέα </w:t>
      </w:r>
      <w:r w:rsidRPr="00430DA5">
        <w:rPr>
          <w:rFonts w:ascii="Bookman Old Style" w:eastAsia="Times New Roman" w:hAnsi="Bookman Old Style" w:cs="Arial"/>
          <w:color w:val="000000"/>
          <w:sz w:val="28"/>
          <w:szCs w:val="28"/>
          <w:lang w:val="el-GR" w:bidi="he-IL"/>
        </w:rPr>
        <w:lastRenderedPageBreak/>
        <w:t>Κοινοβουλευτικών Επιτροπών, Βουλή των Αντιπροσώπων (1.7.2005), προσόντα τα οποία επίσης είναι απόλυτα σχετικά με τα καθήκοντα της θέσης και επαυξάνουν την αξία της.</w:t>
      </w:r>
    </w:p>
    <w:p w14:paraId="506B7E8C" w14:textId="06D050F5" w:rsidR="00430DA5" w:rsidRPr="00430DA5" w:rsidRDefault="00430DA5" w:rsidP="00430DA5">
      <w:pPr>
        <w:suppressAutoHyphens w:val="0"/>
        <w:autoSpaceDN/>
        <w:spacing w:after="160" w:line="240" w:lineRule="auto"/>
        <w:ind w:left="426"/>
        <w:textAlignment w:val="auto"/>
        <w:rPr>
          <w:rFonts w:ascii="Bookman Old Style" w:eastAsia="Times New Roman" w:hAnsi="Bookman Old Style" w:cs="Calibri"/>
          <w:color w:val="000000"/>
          <w:sz w:val="28"/>
          <w:szCs w:val="28"/>
          <w:lang w:bidi="he-IL"/>
        </w:rPr>
      </w:pPr>
      <w:r w:rsidRPr="00430DA5">
        <w:rPr>
          <w:rFonts w:ascii="Bookman Old Style" w:eastAsia="Times New Roman" w:hAnsi="Bookman Old Style" w:cs="Arial"/>
          <w:color w:val="000000"/>
          <w:sz w:val="28"/>
          <w:szCs w:val="28"/>
          <w:lang w:val="el-GR" w:bidi="he-IL"/>
        </w:rPr>
        <w:t xml:space="preserve">Σε αντίθεση, η Επιτροπή παρατηρεί ότι, σ' ότι αφορά το μεταπτυχιακό δίπλωμα που κατέχει ο συστηθείς </w:t>
      </w:r>
      <w:proofErr w:type="spellStart"/>
      <w:r w:rsidRPr="00430DA5">
        <w:rPr>
          <w:rFonts w:ascii="Bookman Old Style" w:eastAsia="Times New Roman" w:hAnsi="Bookman Old Style" w:cs="Arial"/>
          <w:color w:val="000000"/>
          <w:sz w:val="28"/>
          <w:szCs w:val="28"/>
          <w:lang w:val="el-GR" w:bidi="he-IL"/>
        </w:rPr>
        <w:t>Πηλείδης</w:t>
      </w:r>
      <w:proofErr w:type="spellEnd"/>
      <w:r w:rsidRPr="00430DA5">
        <w:rPr>
          <w:rFonts w:ascii="Bookman Old Style" w:eastAsia="Times New Roman" w:hAnsi="Bookman Old Style" w:cs="Arial"/>
          <w:color w:val="000000"/>
          <w:sz w:val="28"/>
          <w:szCs w:val="28"/>
          <w:lang w:val="el-GR" w:bidi="he-IL"/>
        </w:rPr>
        <w:t xml:space="preserve"> Κωνσταντίνος (</w:t>
      </w:r>
      <w:r>
        <w:rPr>
          <w:rFonts w:ascii="Bookman Old Style" w:eastAsia="Times New Roman" w:hAnsi="Bookman Old Style" w:cs="Arial"/>
          <w:color w:val="000000"/>
          <w:sz w:val="28"/>
          <w:szCs w:val="28"/>
          <w:lang w:val="el-GR" w:bidi="he-IL"/>
        </w:rPr>
        <w:t xml:space="preserve">α/α 2), ήτοι το </w:t>
      </w:r>
      <w:r>
        <w:rPr>
          <w:rFonts w:ascii="Bookman Old Style" w:eastAsia="Times New Roman" w:hAnsi="Bookman Old Style" w:cs="Arial"/>
          <w:color w:val="000000"/>
          <w:sz w:val="28"/>
          <w:szCs w:val="28"/>
          <w:lang w:val="en-US" w:bidi="he-IL"/>
        </w:rPr>
        <w:t>MSC</w:t>
      </w:r>
      <w:r w:rsidRPr="00430DA5">
        <w:rPr>
          <w:rFonts w:ascii="Bookman Old Style" w:eastAsia="Times New Roman" w:hAnsi="Bookman Old Style" w:cs="Arial"/>
          <w:color w:val="000000"/>
          <w:sz w:val="28"/>
          <w:szCs w:val="28"/>
          <w:lang w:val="el-GR" w:bidi="he-IL"/>
        </w:rPr>
        <w:t xml:space="preserve"> </w:t>
      </w:r>
      <w:r>
        <w:rPr>
          <w:rFonts w:ascii="Bookman Old Style" w:eastAsia="Times New Roman" w:hAnsi="Bookman Old Style" w:cs="Arial"/>
          <w:color w:val="000000"/>
          <w:sz w:val="28"/>
          <w:szCs w:val="28"/>
          <w:lang w:val="en-US" w:bidi="he-IL"/>
        </w:rPr>
        <w:t>in</w:t>
      </w:r>
      <w:r w:rsidRPr="00430DA5">
        <w:rPr>
          <w:rFonts w:ascii="Bookman Old Style" w:eastAsia="Times New Roman" w:hAnsi="Bookman Old Style" w:cs="Arial"/>
          <w:color w:val="000000"/>
          <w:sz w:val="28"/>
          <w:szCs w:val="28"/>
          <w:lang w:val="el-GR" w:bidi="he-IL"/>
        </w:rPr>
        <w:t xml:space="preserve"> </w:t>
      </w:r>
      <w:r>
        <w:rPr>
          <w:rFonts w:ascii="Bookman Old Style" w:eastAsia="Times New Roman" w:hAnsi="Bookman Old Style" w:cs="Arial"/>
          <w:color w:val="000000"/>
          <w:sz w:val="28"/>
          <w:szCs w:val="28"/>
          <w:lang w:val="en-US" w:bidi="he-IL"/>
        </w:rPr>
        <w:t>Investment</w:t>
      </w:r>
      <w:r w:rsidRPr="00430DA5">
        <w:rPr>
          <w:rFonts w:ascii="Bookman Old Style" w:eastAsia="Times New Roman" w:hAnsi="Bookman Old Style" w:cs="Arial"/>
          <w:color w:val="000000"/>
          <w:sz w:val="28"/>
          <w:szCs w:val="28"/>
          <w:lang w:val="el-GR" w:bidi="he-IL"/>
        </w:rPr>
        <w:t xml:space="preserve"> </w:t>
      </w:r>
      <w:r>
        <w:rPr>
          <w:rFonts w:ascii="Bookman Old Style" w:eastAsia="Times New Roman" w:hAnsi="Bookman Old Style" w:cs="Arial"/>
          <w:color w:val="000000"/>
          <w:sz w:val="28"/>
          <w:szCs w:val="28"/>
          <w:lang w:val="en-US" w:bidi="he-IL"/>
        </w:rPr>
        <w:t>Management</w:t>
      </w:r>
      <w:r w:rsidRPr="00430DA5">
        <w:rPr>
          <w:rFonts w:ascii="Bookman Old Style" w:eastAsia="Times New Roman" w:hAnsi="Bookman Old Style" w:cs="Arial"/>
          <w:color w:val="000000"/>
          <w:sz w:val="28"/>
          <w:szCs w:val="28"/>
          <w:lang w:val="el-GR" w:bidi="he-IL"/>
        </w:rPr>
        <w:t xml:space="preserve">, </w:t>
      </w:r>
      <w:r>
        <w:rPr>
          <w:rFonts w:ascii="Bookman Old Style" w:eastAsia="Times New Roman" w:hAnsi="Bookman Old Style" w:cs="Arial"/>
          <w:color w:val="000000"/>
          <w:sz w:val="28"/>
          <w:szCs w:val="28"/>
          <w:lang w:val="en-US" w:bidi="he-IL"/>
        </w:rPr>
        <w:t>The</w:t>
      </w:r>
      <w:r w:rsidRPr="00430DA5">
        <w:rPr>
          <w:rFonts w:ascii="Bookman Old Style" w:eastAsia="Times New Roman" w:hAnsi="Bookman Old Style" w:cs="Arial"/>
          <w:color w:val="000000"/>
          <w:sz w:val="28"/>
          <w:szCs w:val="28"/>
          <w:lang w:val="el-GR" w:bidi="he-IL"/>
        </w:rPr>
        <w:t xml:space="preserve"> </w:t>
      </w:r>
      <w:r>
        <w:rPr>
          <w:rFonts w:ascii="Bookman Old Style" w:eastAsia="Times New Roman" w:hAnsi="Bookman Old Style" w:cs="Arial"/>
          <w:color w:val="000000"/>
          <w:sz w:val="28"/>
          <w:szCs w:val="28"/>
          <w:lang w:val="en-US" w:bidi="he-IL"/>
        </w:rPr>
        <w:t>City</w:t>
      </w:r>
      <w:r w:rsidRPr="00430DA5">
        <w:rPr>
          <w:rFonts w:ascii="Bookman Old Style" w:eastAsia="Times New Roman" w:hAnsi="Bookman Old Style" w:cs="Arial"/>
          <w:color w:val="000000"/>
          <w:sz w:val="28"/>
          <w:szCs w:val="28"/>
          <w:lang w:val="el-GR" w:bidi="he-IL"/>
        </w:rPr>
        <w:t xml:space="preserve"> </w:t>
      </w:r>
      <w:r>
        <w:rPr>
          <w:rFonts w:ascii="Bookman Old Style" w:eastAsia="Times New Roman" w:hAnsi="Bookman Old Style" w:cs="Arial"/>
          <w:color w:val="000000"/>
          <w:sz w:val="28"/>
          <w:szCs w:val="28"/>
          <w:lang w:val="en-US" w:bidi="he-IL"/>
        </w:rPr>
        <w:t>University</w:t>
      </w:r>
      <w:r w:rsidRPr="00430DA5">
        <w:rPr>
          <w:rFonts w:ascii="Bookman Old Style" w:eastAsia="Times New Roman" w:hAnsi="Bookman Old Style" w:cs="Arial"/>
          <w:color w:val="000000"/>
          <w:sz w:val="28"/>
          <w:szCs w:val="28"/>
          <w:lang w:val="el-GR" w:bidi="he-IL"/>
        </w:rPr>
        <w:t xml:space="preserve">, </w:t>
      </w:r>
      <w:r>
        <w:rPr>
          <w:rFonts w:ascii="Bookman Old Style" w:eastAsia="Times New Roman" w:hAnsi="Bookman Old Style" w:cs="Arial"/>
          <w:color w:val="000000"/>
          <w:sz w:val="28"/>
          <w:szCs w:val="28"/>
          <w:lang w:val="el-GR" w:bidi="he-IL"/>
        </w:rPr>
        <w:t>αυτό δεν είναι σχετικό με τα καθήκοντα της θέσης, διότι</w:t>
      </w:r>
      <w:r w:rsidRPr="00430DA5">
        <w:rPr>
          <w:rFonts w:ascii="Bookman Old Style" w:eastAsia="Times New Roman" w:hAnsi="Bookman Old Style" w:cs="Arial"/>
          <w:color w:val="000000"/>
          <w:sz w:val="28"/>
          <w:szCs w:val="28"/>
          <w:lang w:val="el-GR" w:bidi="he-IL"/>
        </w:rPr>
        <w:t xml:space="preserve"> ο εν λόγω τίτλος, όπως φαίνεται και από την αναλυτική κατάσταση των σπουδών του, καλύπτει θεματολογία σχετική με επενδύσεις και χρηματοοικονομικά.  Εξάλλου, η Επιτροπή παρατήρησε ότι η εργασιακή πείρα του </w:t>
      </w:r>
      <w:proofErr w:type="spellStart"/>
      <w:r w:rsidRPr="00430DA5">
        <w:rPr>
          <w:rFonts w:ascii="Bookman Old Style" w:eastAsia="Times New Roman" w:hAnsi="Bookman Old Style" w:cs="Arial"/>
          <w:color w:val="000000"/>
          <w:sz w:val="28"/>
          <w:szCs w:val="28"/>
          <w:lang w:val="el-GR" w:bidi="he-IL"/>
        </w:rPr>
        <w:t>Πηλείδη</w:t>
      </w:r>
      <w:proofErr w:type="spellEnd"/>
      <w:r w:rsidRPr="00430DA5">
        <w:rPr>
          <w:rFonts w:ascii="Bookman Old Style" w:eastAsia="Times New Roman" w:hAnsi="Bookman Old Style" w:cs="Arial"/>
          <w:color w:val="000000"/>
          <w:sz w:val="28"/>
          <w:szCs w:val="28"/>
          <w:lang w:val="el-GR" w:bidi="he-IL"/>
        </w:rPr>
        <w:t xml:space="preserve"> πριν από το διορισμό του στη θέση Γραμματέα Κοινοβουλευτικών Επιτροπών, Βουλή των Αντιπροσώπων (1.7.2005), αφορούσε καθήκοντα σχετικά με τον κλάδο σπουδών του, δηλαδή μη σχετικά με τα καθήκοντα της παρούσας θέσης.»</w:t>
      </w:r>
    </w:p>
    <w:p w14:paraId="077A4C0F" w14:textId="77777777" w:rsidR="00A95404" w:rsidRDefault="00A95404" w:rsidP="008A3292">
      <w:pPr>
        <w:suppressAutoHyphens w:val="0"/>
        <w:autoSpaceDN/>
        <w:spacing w:line="480" w:lineRule="auto"/>
        <w:ind w:firstLine="284"/>
        <w:textAlignment w:val="auto"/>
        <w:rPr>
          <w:rFonts w:ascii="Bookman Old Style" w:eastAsia="Times New Roman" w:hAnsi="Bookman Old Style" w:cs="Arial"/>
          <w:color w:val="000000"/>
          <w:sz w:val="28"/>
          <w:szCs w:val="28"/>
          <w:lang w:val="el-GR" w:bidi="he-IL"/>
        </w:rPr>
      </w:pPr>
    </w:p>
    <w:p w14:paraId="7F92340C" w14:textId="6143E829" w:rsidR="00A95404" w:rsidRDefault="00A95404" w:rsidP="008A3292">
      <w:pPr>
        <w:suppressAutoHyphens w:val="0"/>
        <w:autoSpaceDN/>
        <w:spacing w:line="480" w:lineRule="auto"/>
        <w:ind w:firstLine="284"/>
        <w:textAlignment w:val="auto"/>
        <w:rPr>
          <w:rFonts w:ascii="Bookman Old Style" w:eastAsia="Times New Roman" w:hAnsi="Bookman Old Style" w:cs="Arial"/>
          <w:i/>
          <w:iCs/>
          <w:color w:val="000000"/>
          <w:sz w:val="28"/>
          <w:szCs w:val="28"/>
          <w:lang w:val="el-GR" w:bidi="he-IL"/>
        </w:rPr>
      </w:pPr>
      <w:r>
        <w:rPr>
          <w:rFonts w:ascii="Bookman Old Style" w:eastAsia="Times New Roman" w:hAnsi="Bookman Old Style" w:cs="Arial"/>
          <w:color w:val="000000"/>
          <w:sz w:val="28"/>
          <w:szCs w:val="28"/>
          <w:lang w:val="el-GR" w:bidi="he-IL"/>
        </w:rPr>
        <w:t>Είναι σαφές από το ανωτέρω κείμενο ότι η ΕΔΥ παρείχε επαρκή και εύλογη αιτιολογία για την απόκλιση της από τη σύσταση του προϊσταμένου, αφού έλαβε υπόψη τη σχετικότητα των μεταπτυχιακών και επαγγελματικών προσόντων του ΕΜ σε συνάρτηση με τα καθήκοντα της θέσης του.  Δεν παραγνώρισε τη σύσταση με μια ατελή ή λακωνική αναφορά σε παράγοντες μη ουσιαστικούς</w:t>
      </w:r>
      <w:r w:rsidR="00FE1BC4">
        <w:rPr>
          <w:rFonts w:ascii="Bookman Old Style" w:eastAsia="Times New Roman" w:hAnsi="Bookman Old Style" w:cs="Arial"/>
          <w:color w:val="000000"/>
          <w:sz w:val="28"/>
          <w:szCs w:val="28"/>
          <w:lang w:val="el-GR" w:bidi="he-IL"/>
        </w:rPr>
        <w:t>,</w:t>
      </w:r>
      <w:r>
        <w:rPr>
          <w:rFonts w:ascii="Bookman Old Style" w:eastAsia="Times New Roman" w:hAnsi="Bookman Old Style" w:cs="Arial"/>
          <w:color w:val="000000"/>
          <w:sz w:val="28"/>
          <w:szCs w:val="28"/>
          <w:lang w:val="el-GR" w:bidi="he-IL"/>
        </w:rPr>
        <w:t xml:space="preserve"> όπως </w:t>
      </w:r>
      <w:proofErr w:type="spellStart"/>
      <w:r>
        <w:rPr>
          <w:rFonts w:ascii="Bookman Old Style" w:eastAsia="Times New Roman" w:hAnsi="Bookman Old Style" w:cs="Arial"/>
          <w:color w:val="000000"/>
          <w:sz w:val="28"/>
          <w:szCs w:val="28"/>
          <w:lang w:val="el-GR" w:bidi="he-IL"/>
        </w:rPr>
        <w:t>επεσυνέβη</w:t>
      </w:r>
      <w:proofErr w:type="spellEnd"/>
      <w:r>
        <w:rPr>
          <w:rFonts w:ascii="Bookman Old Style" w:eastAsia="Times New Roman" w:hAnsi="Bookman Old Style" w:cs="Arial"/>
          <w:color w:val="000000"/>
          <w:sz w:val="28"/>
          <w:szCs w:val="28"/>
          <w:lang w:val="el-GR" w:bidi="he-IL"/>
        </w:rPr>
        <w:t xml:space="preserve"> στην απόφαση</w:t>
      </w:r>
      <w:r w:rsidRPr="00430DA5">
        <w:rPr>
          <w:rFonts w:ascii="Bookman Old Style" w:eastAsia="Times New Roman" w:hAnsi="Bookman Old Style" w:cs="Arial"/>
          <w:b/>
          <w:bCs/>
          <w:i/>
          <w:iCs/>
          <w:color w:val="000000"/>
          <w:sz w:val="28"/>
          <w:szCs w:val="28"/>
          <w:lang w:val="el-GR" w:bidi="he-IL"/>
        </w:rPr>
        <w:t xml:space="preserve"> Π. </w:t>
      </w:r>
      <w:proofErr w:type="spellStart"/>
      <w:r w:rsidRPr="00430DA5">
        <w:rPr>
          <w:rFonts w:ascii="Bookman Old Style" w:eastAsia="Times New Roman" w:hAnsi="Bookman Old Style" w:cs="Arial"/>
          <w:b/>
          <w:bCs/>
          <w:i/>
          <w:iCs/>
          <w:color w:val="000000"/>
          <w:sz w:val="28"/>
          <w:szCs w:val="28"/>
          <w:lang w:val="el-GR" w:bidi="he-IL"/>
        </w:rPr>
        <w:t>Καμπουρίδου</w:t>
      </w:r>
      <w:proofErr w:type="spellEnd"/>
      <w:r w:rsidRPr="00430DA5">
        <w:rPr>
          <w:rFonts w:ascii="Bookman Old Style" w:eastAsia="Times New Roman" w:hAnsi="Bookman Old Style" w:cs="Arial"/>
          <w:b/>
          <w:bCs/>
          <w:i/>
          <w:iCs/>
          <w:color w:val="000000"/>
          <w:sz w:val="28"/>
          <w:szCs w:val="28"/>
          <w:lang w:val="el-GR" w:bidi="he-IL"/>
        </w:rPr>
        <w:t xml:space="preserve"> ν. Κ</w:t>
      </w:r>
      <w:r w:rsidR="000B09A5">
        <w:rPr>
          <w:rFonts w:ascii="Bookman Old Style" w:eastAsia="Times New Roman" w:hAnsi="Bookman Old Style" w:cs="Arial"/>
          <w:b/>
          <w:bCs/>
          <w:i/>
          <w:iCs/>
          <w:color w:val="000000"/>
          <w:sz w:val="28"/>
          <w:szCs w:val="28"/>
          <w:lang w:val="el-GR" w:bidi="he-IL"/>
        </w:rPr>
        <w:t>υ</w:t>
      </w:r>
      <w:r w:rsidR="00451044">
        <w:rPr>
          <w:rFonts w:ascii="Bookman Old Style" w:eastAsia="Times New Roman" w:hAnsi="Bookman Old Style" w:cs="Arial"/>
          <w:b/>
          <w:bCs/>
          <w:i/>
          <w:iCs/>
          <w:color w:val="000000"/>
          <w:sz w:val="28"/>
          <w:szCs w:val="28"/>
          <w:lang w:val="el-GR" w:bidi="he-IL"/>
        </w:rPr>
        <w:t xml:space="preserve">πριακής Δημοκρατίας, μέσω ΕΔΥ, υποθ. </w:t>
      </w:r>
      <w:proofErr w:type="spellStart"/>
      <w:r w:rsidR="00451044">
        <w:rPr>
          <w:rFonts w:ascii="Bookman Old Style" w:eastAsia="Times New Roman" w:hAnsi="Bookman Old Style" w:cs="Arial"/>
          <w:b/>
          <w:bCs/>
          <w:i/>
          <w:iCs/>
          <w:color w:val="000000"/>
          <w:sz w:val="28"/>
          <w:szCs w:val="28"/>
          <w:lang w:val="el-GR" w:bidi="he-IL"/>
        </w:rPr>
        <w:t>Αρ</w:t>
      </w:r>
      <w:proofErr w:type="spellEnd"/>
      <w:r w:rsidR="00451044">
        <w:rPr>
          <w:rFonts w:ascii="Bookman Old Style" w:eastAsia="Times New Roman" w:hAnsi="Bookman Old Style" w:cs="Arial"/>
          <w:b/>
          <w:bCs/>
          <w:i/>
          <w:iCs/>
          <w:color w:val="000000"/>
          <w:sz w:val="28"/>
          <w:szCs w:val="28"/>
          <w:lang w:val="el-GR" w:bidi="he-IL"/>
        </w:rPr>
        <w:t xml:space="preserve">. 117/13, </w:t>
      </w:r>
      <w:proofErr w:type="spellStart"/>
      <w:r w:rsidR="00451044">
        <w:rPr>
          <w:rFonts w:ascii="Bookman Old Style" w:eastAsia="Times New Roman" w:hAnsi="Bookman Old Style" w:cs="Arial"/>
          <w:b/>
          <w:bCs/>
          <w:i/>
          <w:iCs/>
          <w:color w:val="000000"/>
          <w:sz w:val="28"/>
          <w:szCs w:val="28"/>
          <w:lang w:val="el-GR" w:bidi="he-IL"/>
        </w:rPr>
        <w:t>ημερ</w:t>
      </w:r>
      <w:proofErr w:type="spellEnd"/>
      <w:r w:rsidR="00451044">
        <w:rPr>
          <w:rFonts w:ascii="Bookman Old Style" w:eastAsia="Times New Roman" w:hAnsi="Bookman Old Style" w:cs="Arial"/>
          <w:b/>
          <w:bCs/>
          <w:i/>
          <w:iCs/>
          <w:color w:val="000000"/>
          <w:sz w:val="28"/>
          <w:szCs w:val="28"/>
          <w:lang w:val="el-GR" w:bidi="he-IL"/>
        </w:rPr>
        <w:t xml:space="preserve">. 23/1/17, </w:t>
      </w:r>
      <w:r>
        <w:rPr>
          <w:rFonts w:ascii="Bookman Old Style" w:eastAsia="Times New Roman" w:hAnsi="Bookman Old Style" w:cs="Arial"/>
          <w:color w:val="000000"/>
          <w:sz w:val="28"/>
          <w:szCs w:val="28"/>
          <w:lang w:val="el-GR" w:bidi="he-IL"/>
        </w:rPr>
        <w:t xml:space="preserve"> την οποία επικαλέστηκε ο συνήγορος του </w:t>
      </w:r>
      <w:proofErr w:type="spellStart"/>
      <w:r>
        <w:rPr>
          <w:rFonts w:ascii="Bookman Old Style" w:eastAsia="Times New Roman" w:hAnsi="Bookman Old Style" w:cs="Arial"/>
          <w:color w:val="000000"/>
          <w:sz w:val="28"/>
          <w:szCs w:val="28"/>
          <w:lang w:val="el-GR" w:bidi="he-IL"/>
        </w:rPr>
        <w:t>εφεσείοντα</w:t>
      </w:r>
      <w:proofErr w:type="spellEnd"/>
      <w:r>
        <w:rPr>
          <w:rFonts w:ascii="Bookman Old Style" w:eastAsia="Times New Roman" w:hAnsi="Bookman Old Style" w:cs="Arial"/>
          <w:color w:val="000000"/>
          <w:sz w:val="28"/>
          <w:szCs w:val="28"/>
          <w:lang w:val="el-GR" w:bidi="he-IL"/>
        </w:rPr>
        <w:t xml:space="preserve"> και στην οποία η απόκλιση από τη σύσταση του Διευθυντή έγινε με μοναδικό λόγο την υπεροχή του </w:t>
      </w:r>
      <w:r w:rsidR="000B09A5">
        <w:rPr>
          <w:rFonts w:ascii="Bookman Old Style" w:eastAsia="Times New Roman" w:hAnsi="Bookman Old Style" w:cs="Arial"/>
          <w:color w:val="000000"/>
          <w:sz w:val="28"/>
          <w:szCs w:val="28"/>
          <w:lang w:val="el-GR" w:bidi="he-IL"/>
        </w:rPr>
        <w:t>ΕΜ</w:t>
      </w:r>
      <w:r>
        <w:rPr>
          <w:rFonts w:ascii="Bookman Old Style" w:eastAsia="Times New Roman" w:hAnsi="Bookman Old Style" w:cs="Arial"/>
          <w:color w:val="000000"/>
          <w:sz w:val="28"/>
          <w:szCs w:val="28"/>
          <w:lang w:val="el-GR" w:bidi="he-IL"/>
        </w:rPr>
        <w:t xml:space="preserve"> στη ηλικιακή του αρχαιότητα, η οποία θεωρείται συμβολικής σημασίας.  Ορθ</w:t>
      </w:r>
      <w:r w:rsidR="00DE5DA5">
        <w:rPr>
          <w:rFonts w:ascii="Bookman Old Style" w:eastAsia="Times New Roman" w:hAnsi="Bookman Old Style" w:cs="Arial"/>
          <w:color w:val="000000"/>
          <w:sz w:val="28"/>
          <w:szCs w:val="28"/>
          <w:lang w:val="el-GR" w:bidi="he-IL"/>
        </w:rPr>
        <w:t>ή</w:t>
      </w:r>
      <w:r>
        <w:rPr>
          <w:rFonts w:ascii="Bookman Old Style" w:eastAsia="Times New Roman" w:hAnsi="Bookman Old Style" w:cs="Arial"/>
          <w:color w:val="000000"/>
          <w:sz w:val="28"/>
          <w:szCs w:val="28"/>
          <w:lang w:val="el-GR" w:bidi="he-IL"/>
        </w:rPr>
        <w:t xml:space="preserve">, κρίνουμε επομένως, </w:t>
      </w:r>
      <w:r w:rsidR="00DE5DA5">
        <w:rPr>
          <w:rFonts w:ascii="Bookman Old Style" w:eastAsia="Times New Roman" w:hAnsi="Bookman Old Style" w:cs="Arial"/>
          <w:color w:val="000000"/>
          <w:sz w:val="28"/>
          <w:szCs w:val="28"/>
          <w:lang w:val="el-GR" w:bidi="he-IL"/>
        </w:rPr>
        <w:lastRenderedPageBreak/>
        <w:t xml:space="preserve">ήταν η </w:t>
      </w:r>
      <w:r>
        <w:rPr>
          <w:rFonts w:ascii="Bookman Old Style" w:eastAsia="Times New Roman" w:hAnsi="Bookman Old Style" w:cs="Arial"/>
          <w:color w:val="000000"/>
          <w:sz w:val="28"/>
          <w:szCs w:val="28"/>
          <w:lang w:val="el-GR" w:bidi="he-IL"/>
        </w:rPr>
        <w:t>α</w:t>
      </w:r>
      <w:r w:rsidR="000B09A5">
        <w:rPr>
          <w:rFonts w:ascii="Bookman Old Style" w:eastAsia="Times New Roman" w:hAnsi="Bookman Old Style" w:cs="Arial"/>
          <w:color w:val="000000"/>
          <w:sz w:val="28"/>
          <w:szCs w:val="28"/>
          <w:lang w:val="el-GR" w:bidi="he-IL"/>
        </w:rPr>
        <w:t>π</w:t>
      </w:r>
      <w:r>
        <w:rPr>
          <w:rFonts w:ascii="Bookman Old Style" w:eastAsia="Times New Roman" w:hAnsi="Bookman Old Style" w:cs="Arial"/>
          <w:color w:val="000000"/>
          <w:sz w:val="28"/>
          <w:szCs w:val="28"/>
          <w:lang w:val="el-GR" w:bidi="he-IL"/>
        </w:rPr>
        <w:t xml:space="preserve">όφαση του πρωτόδικου δικαστηρίου ότι η </w:t>
      </w:r>
      <w:r w:rsidR="000B09A5">
        <w:rPr>
          <w:rFonts w:ascii="Bookman Old Style" w:eastAsia="Times New Roman" w:hAnsi="Bookman Old Style" w:cs="Arial"/>
          <w:color w:val="000000"/>
          <w:sz w:val="28"/>
          <w:szCs w:val="28"/>
          <w:lang w:val="el-GR" w:bidi="he-IL"/>
        </w:rPr>
        <w:t>ΕΔΥ</w:t>
      </w:r>
      <w:r>
        <w:rPr>
          <w:rFonts w:ascii="Bookman Old Style" w:eastAsia="Times New Roman" w:hAnsi="Bookman Old Style" w:cs="Arial"/>
          <w:color w:val="000000"/>
          <w:sz w:val="28"/>
          <w:szCs w:val="28"/>
          <w:lang w:val="el-GR" w:bidi="he-IL"/>
        </w:rPr>
        <w:t xml:space="preserve"> αιτιολόγησε πλήρως την απόφαση της «</w:t>
      </w:r>
      <w:r>
        <w:rPr>
          <w:rFonts w:ascii="Bookman Old Style" w:eastAsia="Times New Roman" w:hAnsi="Bookman Old Style" w:cs="Arial"/>
          <w:i/>
          <w:iCs/>
          <w:color w:val="000000"/>
          <w:sz w:val="28"/>
          <w:szCs w:val="28"/>
          <w:lang w:val="el-GR" w:bidi="he-IL"/>
        </w:rPr>
        <w:t>παραθέτοντας με σ</w:t>
      </w:r>
      <w:r w:rsidR="000B09A5">
        <w:rPr>
          <w:rFonts w:ascii="Bookman Old Style" w:eastAsia="Times New Roman" w:hAnsi="Bookman Old Style" w:cs="Arial"/>
          <w:i/>
          <w:iCs/>
          <w:color w:val="000000"/>
          <w:sz w:val="28"/>
          <w:szCs w:val="28"/>
          <w:lang w:val="el-GR" w:bidi="he-IL"/>
        </w:rPr>
        <w:t>αφ</w:t>
      </w:r>
      <w:r>
        <w:rPr>
          <w:rFonts w:ascii="Bookman Old Style" w:eastAsia="Times New Roman" w:hAnsi="Bookman Old Style" w:cs="Arial"/>
          <w:i/>
          <w:iCs/>
          <w:color w:val="000000"/>
          <w:sz w:val="28"/>
          <w:szCs w:val="28"/>
          <w:lang w:val="el-GR" w:bidi="he-IL"/>
        </w:rPr>
        <w:t>ή και καθαρό τρόπο το σκεπτικό και τους λόγους που την ώθησαν να μην ακολουθ</w:t>
      </w:r>
      <w:r w:rsidR="000B09A5">
        <w:rPr>
          <w:rFonts w:ascii="Bookman Old Style" w:eastAsia="Times New Roman" w:hAnsi="Bookman Old Style" w:cs="Arial"/>
          <w:i/>
          <w:iCs/>
          <w:color w:val="000000"/>
          <w:sz w:val="28"/>
          <w:szCs w:val="28"/>
          <w:lang w:val="el-GR" w:bidi="he-IL"/>
        </w:rPr>
        <w:t>ή</w:t>
      </w:r>
      <w:r>
        <w:rPr>
          <w:rFonts w:ascii="Bookman Old Style" w:eastAsia="Times New Roman" w:hAnsi="Bookman Old Style" w:cs="Arial"/>
          <w:i/>
          <w:iCs/>
          <w:color w:val="000000"/>
          <w:sz w:val="28"/>
          <w:szCs w:val="28"/>
          <w:lang w:val="el-GR" w:bidi="he-IL"/>
        </w:rPr>
        <w:t>σει τη σύσταση της Γ</w:t>
      </w:r>
      <w:r w:rsidR="000B09A5">
        <w:rPr>
          <w:rFonts w:ascii="Bookman Old Style" w:eastAsia="Times New Roman" w:hAnsi="Bookman Old Style" w:cs="Arial"/>
          <w:i/>
          <w:iCs/>
          <w:color w:val="000000"/>
          <w:sz w:val="28"/>
          <w:szCs w:val="28"/>
          <w:lang w:val="el-GR" w:bidi="he-IL"/>
        </w:rPr>
        <w:t>ενικής Διευθύντριας</w:t>
      </w:r>
      <w:r>
        <w:rPr>
          <w:rFonts w:ascii="Bookman Old Style" w:eastAsia="Times New Roman" w:hAnsi="Bookman Old Style" w:cs="Arial"/>
          <w:i/>
          <w:iCs/>
          <w:color w:val="000000"/>
          <w:sz w:val="28"/>
          <w:szCs w:val="28"/>
          <w:lang w:val="el-GR" w:bidi="he-IL"/>
        </w:rPr>
        <w:t>»</w:t>
      </w:r>
      <w:r w:rsidR="000B09A5">
        <w:rPr>
          <w:rFonts w:ascii="Bookman Old Style" w:eastAsia="Times New Roman" w:hAnsi="Bookman Old Style" w:cs="Arial"/>
          <w:i/>
          <w:iCs/>
          <w:color w:val="000000"/>
          <w:sz w:val="28"/>
          <w:szCs w:val="28"/>
          <w:lang w:val="el-GR" w:bidi="he-IL"/>
        </w:rPr>
        <w:t>.</w:t>
      </w:r>
      <w:r>
        <w:rPr>
          <w:rFonts w:ascii="Bookman Old Style" w:eastAsia="Times New Roman" w:hAnsi="Bookman Old Style" w:cs="Arial"/>
          <w:i/>
          <w:iCs/>
          <w:color w:val="000000"/>
          <w:sz w:val="28"/>
          <w:szCs w:val="28"/>
          <w:lang w:val="el-GR" w:bidi="he-IL"/>
        </w:rPr>
        <w:t xml:space="preserve">  </w:t>
      </w:r>
    </w:p>
    <w:p w14:paraId="08CB2C8C" w14:textId="77777777" w:rsidR="00A95404" w:rsidRDefault="00A95404" w:rsidP="008A3292">
      <w:pPr>
        <w:suppressAutoHyphens w:val="0"/>
        <w:autoSpaceDN/>
        <w:spacing w:line="480" w:lineRule="auto"/>
        <w:ind w:firstLine="284"/>
        <w:textAlignment w:val="auto"/>
        <w:rPr>
          <w:rFonts w:ascii="Bookman Old Style" w:eastAsia="Times New Roman" w:hAnsi="Bookman Old Style" w:cs="Arial"/>
          <w:i/>
          <w:iCs/>
          <w:color w:val="000000"/>
          <w:sz w:val="28"/>
          <w:szCs w:val="28"/>
          <w:lang w:val="el-GR" w:bidi="he-IL"/>
        </w:rPr>
      </w:pPr>
    </w:p>
    <w:p w14:paraId="48C45E02" w14:textId="236866E9" w:rsidR="00A95404" w:rsidRPr="000B09A5" w:rsidRDefault="00A95404" w:rsidP="008A3292">
      <w:pPr>
        <w:suppressAutoHyphens w:val="0"/>
        <w:autoSpaceDN/>
        <w:spacing w:line="480" w:lineRule="auto"/>
        <w:ind w:firstLine="284"/>
        <w:textAlignment w:val="auto"/>
        <w:rPr>
          <w:rFonts w:ascii="Bookman Old Style" w:eastAsia="Times New Roman" w:hAnsi="Bookman Old Style" w:cs="Arial"/>
          <w:color w:val="000000"/>
          <w:sz w:val="28"/>
          <w:szCs w:val="28"/>
          <w:lang w:val="el-GR" w:bidi="he-IL"/>
        </w:rPr>
      </w:pPr>
      <w:r w:rsidRPr="000B09A5">
        <w:rPr>
          <w:rFonts w:ascii="Bookman Old Style" w:eastAsia="Times New Roman" w:hAnsi="Bookman Old Style" w:cs="Arial"/>
          <w:color w:val="000000"/>
          <w:sz w:val="28"/>
          <w:szCs w:val="28"/>
          <w:lang w:val="el-GR" w:bidi="he-IL"/>
        </w:rPr>
        <w:t>Οι υπόλοιποι λόγοι έφεσης ως επάλληλοι και σχετικοί εξετάζονται σωρευτικά,</w:t>
      </w:r>
      <w:r w:rsidR="00DE5DA5">
        <w:rPr>
          <w:rFonts w:ascii="Bookman Old Style" w:eastAsia="Times New Roman" w:hAnsi="Bookman Old Style" w:cs="Arial"/>
          <w:color w:val="000000"/>
          <w:sz w:val="28"/>
          <w:szCs w:val="28"/>
          <w:lang w:val="el-GR" w:bidi="he-IL"/>
        </w:rPr>
        <w:t xml:space="preserve"> </w:t>
      </w:r>
      <w:r w:rsidRPr="000B09A5">
        <w:rPr>
          <w:rFonts w:ascii="Bookman Old Style" w:eastAsia="Times New Roman" w:hAnsi="Bookman Old Style" w:cs="Arial"/>
          <w:color w:val="000000"/>
          <w:sz w:val="28"/>
          <w:szCs w:val="28"/>
          <w:lang w:val="el-GR" w:bidi="he-IL"/>
        </w:rPr>
        <w:t>δεδομένου πως έχουν ως αντικείμενο τους</w:t>
      </w:r>
      <w:r w:rsidR="004F1601" w:rsidRPr="004F1601">
        <w:rPr>
          <w:rFonts w:ascii="Bookman Old Style" w:eastAsia="Times New Roman" w:hAnsi="Bookman Old Style" w:cs="Arial"/>
          <w:color w:val="000000"/>
          <w:sz w:val="28"/>
          <w:szCs w:val="28"/>
          <w:lang w:val="el-GR" w:bidi="he-IL"/>
        </w:rPr>
        <w:t>,</w:t>
      </w:r>
      <w:r w:rsidRPr="000B09A5">
        <w:rPr>
          <w:rFonts w:ascii="Bookman Old Style" w:eastAsia="Times New Roman" w:hAnsi="Bookman Old Style" w:cs="Arial"/>
          <w:color w:val="000000"/>
          <w:sz w:val="28"/>
          <w:szCs w:val="28"/>
          <w:lang w:val="el-GR" w:bidi="he-IL"/>
        </w:rPr>
        <w:t xml:space="preserve"> τη σχετικότητα των προσόντων του </w:t>
      </w:r>
      <w:proofErr w:type="spellStart"/>
      <w:r w:rsidRPr="000B09A5">
        <w:rPr>
          <w:rFonts w:ascii="Bookman Old Style" w:eastAsia="Times New Roman" w:hAnsi="Bookman Old Style" w:cs="Arial"/>
          <w:color w:val="000000"/>
          <w:sz w:val="28"/>
          <w:szCs w:val="28"/>
          <w:lang w:val="el-GR" w:bidi="he-IL"/>
        </w:rPr>
        <w:t>εφεσείοντα</w:t>
      </w:r>
      <w:proofErr w:type="spellEnd"/>
      <w:r w:rsidRPr="000B09A5">
        <w:rPr>
          <w:rFonts w:ascii="Bookman Old Style" w:eastAsia="Times New Roman" w:hAnsi="Bookman Old Style" w:cs="Arial"/>
          <w:color w:val="000000"/>
          <w:sz w:val="28"/>
          <w:szCs w:val="28"/>
          <w:lang w:val="el-GR" w:bidi="he-IL"/>
        </w:rPr>
        <w:t xml:space="preserve"> αναφορικά με τα καθήκοντα της θέσης</w:t>
      </w:r>
      <w:r w:rsidR="004F1601" w:rsidRPr="004F1601">
        <w:rPr>
          <w:rFonts w:ascii="Bookman Old Style" w:eastAsia="Times New Roman" w:hAnsi="Bookman Old Style" w:cs="Arial"/>
          <w:color w:val="000000"/>
          <w:sz w:val="28"/>
          <w:szCs w:val="28"/>
          <w:lang w:val="el-GR" w:bidi="he-IL"/>
        </w:rPr>
        <w:t>,</w:t>
      </w:r>
      <w:r w:rsidR="000B09A5">
        <w:rPr>
          <w:rFonts w:ascii="Bookman Old Style" w:eastAsia="Times New Roman" w:hAnsi="Bookman Old Style" w:cs="Arial"/>
          <w:color w:val="000000"/>
          <w:sz w:val="28"/>
          <w:szCs w:val="28"/>
          <w:lang w:val="el-GR" w:bidi="he-IL"/>
        </w:rPr>
        <w:t xml:space="preserve"> </w:t>
      </w:r>
      <w:r w:rsidRPr="000B09A5">
        <w:rPr>
          <w:rFonts w:ascii="Bookman Old Style" w:eastAsia="Times New Roman" w:hAnsi="Bookman Old Style" w:cs="Arial"/>
          <w:color w:val="000000"/>
          <w:sz w:val="28"/>
          <w:szCs w:val="28"/>
          <w:lang w:val="el-GR" w:bidi="he-IL"/>
        </w:rPr>
        <w:t xml:space="preserve">καθώς και τα πρόσθετα προσόντα αμφοτέρων των υποψηφίων, κατά τρόπο </w:t>
      </w:r>
      <w:r w:rsidR="004F1601">
        <w:rPr>
          <w:rFonts w:ascii="Bookman Old Style" w:eastAsia="Times New Roman" w:hAnsi="Bookman Old Style" w:cs="Arial"/>
          <w:color w:val="000000"/>
          <w:sz w:val="28"/>
          <w:szCs w:val="28"/>
          <w:lang w:val="en-US" w:bidi="he-IL"/>
        </w:rPr>
        <w:t>o</w:t>
      </w:r>
      <w:r w:rsidR="004F1601" w:rsidRPr="004F1601">
        <w:rPr>
          <w:rFonts w:ascii="Bookman Old Style" w:eastAsia="Times New Roman" w:hAnsi="Bookman Old Style" w:cs="Arial"/>
          <w:color w:val="000000"/>
          <w:sz w:val="28"/>
          <w:szCs w:val="28"/>
          <w:lang w:val="el-GR" w:bidi="he-IL"/>
        </w:rPr>
        <w:t xml:space="preserve"> </w:t>
      </w:r>
      <w:r w:rsidRPr="000B09A5">
        <w:rPr>
          <w:rFonts w:ascii="Bookman Old Style" w:eastAsia="Times New Roman" w:hAnsi="Bookman Old Style" w:cs="Arial"/>
          <w:color w:val="000000"/>
          <w:sz w:val="28"/>
          <w:szCs w:val="28"/>
          <w:lang w:val="el-GR" w:bidi="he-IL"/>
        </w:rPr>
        <w:t>οποίος</w:t>
      </w:r>
      <w:r w:rsidR="004F1601" w:rsidRPr="004F1601">
        <w:rPr>
          <w:rFonts w:ascii="Bookman Old Style" w:eastAsia="Times New Roman" w:hAnsi="Bookman Old Style" w:cs="Arial"/>
          <w:color w:val="000000"/>
          <w:sz w:val="28"/>
          <w:szCs w:val="28"/>
          <w:lang w:val="el-GR" w:bidi="he-IL"/>
        </w:rPr>
        <w:t xml:space="preserve"> </w:t>
      </w:r>
      <w:r w:rsidRPr="000B09A5">
        <w:rPr>
          <w:rFonts w:ascii="Bookman Old Style" w:eastAsia="Times New Roman" w:hAnsi="Bookman Old Style" w:cs="Arial"/>
          <w:color w:val="000000"/>
          <w:sz w:val="28"/>
          <w:szCs w:val="28"/>
          <w:lang w:val="el-GR" w:bidi="he-IL"/>
        </w:rPr>
        <w:t>έπληττε</w:t>
      </w:r>
      <w:r w:rsidR="00FE1BC4">
        <w:rPr>
          <w:rFonts w:ascii="Bookman Old Style" w:eastAsia="Times New Roman" w:hAnsi="Bookman Old Style" w:cs="Arial"/>
          <w:color w:val="000000"/>
          <w:sz w:val="28"/>
          <w:szCs w:val="28"/>
          <w:lang w:val="el-GR" w:bidi="he-IL"/>
        </w:rPr>
        <w:t>,</w:t>
      </w:r>
      <w:r w:rsidRPr="000B09A5">
        <w:rPr>
          <w:rFonts w:ascii="Bookman Old Style" w:eastAsia="Times New Roman" w:hAnsi="Bookman Old Style" w:cs="Arial"/>
          <w:color w:val="000000"/>
          <w:sz w:val="28"/>
          <w:szCs w:val="28"/>
          <w:lang w:val="el-GR" w:bidi="he-IL"/>
        </w:rPr>
        <w:t xml:space="preserve"> </w:t>
      </w:r>
      <w:r w:rsidR="00D637BA" w:rsidRPr="000B09A5">
        <w:rPr>
          <w:rFonts w:ascii="Bookman Old Style" w:eastAsia="Times New Roman" w:hAnsi="Bookman Old Style" w:cs="Arial"/>
          <w:color w:val="000000"/>
          <w:sz w:val="28"/>
          <w:szCs w:val="28"/>
          <w:lang w:val="el-GR" w:bidi="he-IL"/>
        </w:rPr>
        <w:t>ως ο ισχυ</w:t>
      </w:r>
      <w:r w:rsidR="000B09A5">
        <w:rPr>
          <w:rFonts w:ascii="Bookman Old Style" w:eastAsia="Times New Roman" w:hAnsi="Bookman Old Style" w:cs="Arial"/>
          <w:color w:val="000000"/>
          <w:sz w:val="28"/>
          <w:szCs w:val="28"/>
          <w:lang w:val="el-GR" w:bidi="he-IL"/>
        </w:rPr>
        <w:t>ρ</w:t>
      </w:r>
      <w:r w:rsidR="00D637BA" w:rsidRPr="000B09A5">
        <w:rPr>
          <w:rFonts w:ascii="Bookman Old Style" w:eastAsia="Times New Roman" w:hAnsi="Bookman Old Style" w:cs="Arial"/>
          <w:color w:val="000000"/>
          <w:sz w:val="28"/>
          <w:szCs w:val="28"/>
          <w:lang w:val="el-GR" w:bidi="he-IL"/>
        </w:rPr>
        <w:t>ισμός τ</w:t>
      </w:r>
      <w:r w:rsidR="000B09A5">
        <w:rPr>
          <w:rFonts w:ascii="Bookman Old Style" w:eastAsia="Times New Roman" w:hAnsi="Bookman Old Style" w:cs="Arial"/>
          <w:color w:val="000000"/>
          <w:sz w:val="28"/>
          <w:szCs w:val="28"/>
          <w:lang w:val="el-GR" w:bidi="he-IL"/>
        </w:rPr>
        <w:t>ου</w:t>
      </w:r>
      <w:r w:rsidR="00D637BA" w:rsidRPr="000B09A5">
        <w:rPr>
          <w:rFonts w:ascii="Bookman Old Style" w:eastAsia="Times New Roman" w:hAnsi="Bookman Old Style" w:cs="Arial"/>
          <w:color w:val="000000"/>
          <w:sz w:val="28"/>
          <w:szCs w:val="28"/>
          <w:lang w:val="el-GR" w:bidi="he-IL"/>
        </w:rPr>
        <w:t xml:space="preserve"> </w:t>
      </w:r>
      <w:r w:rsidR="004F1601">
        <w:rPr>
          <w:rFonts w:ascii="Bookman Old Style" w:eastAsia="Times New Roman" w:hAnsi="Bookman Old Style" w:cs="Arial"/>
          <w:color w:val="000000"/>
          <w:sz w:val="28"/>
          <w:szCs w:val="28"/>
          <w:lang w:val="el-GR" w:bidi="he-IL"/>
        </w:rPr>
        <w:t xml:space="preserve">δικηγόρου του </w:t>
      </w:r>
      <w:proofErr w:type="spellStart"/>
      <w:r w:rsidR="004F1601">
        <w:rPr>
          <w:rFonts w:ascii="Bookman Old Style" w:eastAsia="Times New Roman" w:hAnsi="Bookman Old Style" w:cs="Arial"/>
          <w:color w:val="000000"/>
          <w:sz w:val="28"/>
          <w:szCs w:val="28"/>
          <w:lang w:val="el-GR" w:bidi="he-IL"/>
        </w:rPr>
        <w:t>εφεσείοντα</w:t>
      </w:r>
      <w:proofErr w:type="spellEnd"/>
      <w:r w:rsidR="00FE1BC4">
        <w:rPr>
          <w:rFonts w:ascii="Bookman Old Style" w:eastAsia="Times New Roman" w:hAnsi="Bookman Old Style" w:cs="Arial"/>
          <w:color w:val="000000"/>
          <w:sz w:val="28"/>
          <w:szCs w:val="28"/>
          <w:lang w:val="el-GR" w:bidi="he-IL"/>
        </w:rPr>
        <w:t>,</w:t>
      </w:r>
      <w:r w:rsidR="004F1601">
        <w:rPr>
          <w:rFonts w:ascii="Bookman Old Style" w:eastAsia="Times New Roman" w:hAnsi="Bookman Old Style" w:cs="Arial"/>
          <w:color w:val="000000"/>
          <w:sz w:val="28"/>
          <w:szCs w:val="28"/>
          <w:lang w:val="el-GR" w:bidi="he-IL"/>
        </w:rPr>
        <w:t xml:space="preserve"> τον </w:t>
      </w:r>
      <w:r w:rsidR="00D637BA" w:rsidRPr="000B09A5">
        <w:rPr>
          <w:rFonts w:ascii="Bookman Old Style" w:eastAsia="Times New Roman" w:hAnsi="Bookman Old Style" w:cs="Arial"/>
          <w:color w:val="000000"/>
          <w:sz w:val="28"/>
          <w:szCs w:val="28"/>
          <w:lang w:val="el-GR" w:bidi="he-IL"/>
        </w:rPr>
        <w:t xml:space="preserve">κανόνα του </w:t>
      </w:r>
      <w:proofErr w:type="spellStart"/>
      <w:r w:rsidR="00D637BA" w:rsidRPr="000B09A5">
        <w:rPr>
          <w:rFonts w:ascii="Bookman Old Style" w:eastAsia="Times New Roman" w:hAnsi="Bookman Old Style" w:cs="Arial"/>
          <w:color w:val="000000"/>
          <w:sz w:val="28"/>
          <w:szCs w:val="28"/>
          <w:lang w:val="el-GR" w:bidi="he-IL"/>
        </w:rPr>
        <w:t>δεδικασμένου</w:t>
      </w:r>
      <w:proofErr w:type="spellEnd"/>
      <w:r w:rsidR="00D637BA" w:rsidRPr="000B09A5">
        <w:rPr>
          <w:rFonts w:ascii="Bookman Old Style" w:eastAsia="Times New Roman" w:hAnsi="Bookman Old Style" w:cs="Arial"/>
          <w:color w:val="000000"/>
          <w:sz w:val="28"/>
          <w:szCs w:val="28"/>
          <w:lang w:val="el-GR" w:bidi="he-IL"/>
        </w:rPr>
        <w:t xml:space="preserve"> και την αρχή της </w:t>
      </w:r>
      <w:r w:rsidR="004F1601">
        <w:rPr>
          <w:rFonts w:ascii="Bookman Old Style" w:eastAsia="Times New Roman" w:hAnsi="Bookman Old Style" w:cs="Arial"/>
          <w:color w:val="000000"/>
          <w:sz w:val="28"/>
          <w:szCs w:val="28"/>
          <w:lang w:val="el-GR" w:bidi="he-IL"/>
        </w:rPr>
        <w:t>χρηστής</w:t>
      </w:r>
      <w:r w:rsidR="00D637BA" w:rsidRPr="000B09A5">
        <w:rPr>
          <w:rFonts w:ascii="Bookman Old Style" w:eastAsia="Times New Roman" w:hAnsi="Bookman Old Style" w:cs="Arial"/>
          <w:color w:val="000000"/>
          <w:sz w:val="28"/>
          <w:szCs w:val="28"/>
          <w:lang w:val="el-GR" w:bidi="he-IL"/>
        </w:rPr>
        <w:t xml:space="preserve"> διοίκησης.  Αποτέλεσε κεντρικό άξονα γύρω από τον οποίο </w:t>
      </w:r>
      <w:proofErr w:type="spellStart"/>
      <w:r w:rsidR="00D637BA" w:rsidRPr="000B09A5">
        <w:rPr>
          <w:rFonts w:ascii="Bookman Old Style" w:eastAsia="Times New Roman" w:hAnsi="Bookman Old Style" w:cs="Arial"/>
          <w:color w:val="000000"/>
          <w:sz w:val="28"/>
          <w:szCs w:val="28"/>
          <w:lang w:val="el-GR" w:bidi="he-IL"/>
        </w:rPr>
        <w:t>περιεστράφη</w:t>
      </w:r>
      <w:proofErr w:type="spellEnd"/>
      <w:r w:rsidR="00D637BA" w:rsidRPr="000B09A5">
        <w:rPr>
          <w:rFonts w:ascii="Bookman Old Style" w:eastAsia="Times New Roman" w:hAnsi="Bookman Old Style" w:cs="Arial"/>
          <w:color w:val="000000"/>
          <w:sz w:val="28"/>
          <w:szCs w:val="28"/>
          <w:lang w:val="el-GR" w:bidi="he-IL"/>
        </w:rPr>
        <w:t xml:space="preserve"> η επιχειρηματολογία του συνηγόρου του </w:t>
      </w:r>
      <w:proofErr w:type="spellStart"/>
      <w:r w:rsidR="00D637BA" w:rsidRPr="000B09A5">
        <w:rPr>
          <w:rFonts w:ascii="Bookman Old Style" w:eastAsia="Times New Roman" w:hAnsi="Bookman Old Style" w:cs="Arial"/>
          <w:color w:val="000000"/>
          <w:sz w:val="28"/>
          <w:szCs w:val="28"/>
          <w:lang w:val="el-GR" w:bidi="he-IL"/>
        </w:rPr>
        <w:t>εφεσείοντα</w:t>
      </w:r>
      <w:proofErr w:type="spellEnd"/>
      <w:r w:rsidR="00D637BA" w:rsidRPr="000B09A5">
        <w:rPr>
          <w:rFonts w:ascii="Bookman Old Style" w:eastAsia="Times New Roman" w:hAnsi="Bookman Old Style" w:cs="Arial"/>
          <w:color w:val="000000"/>
          <w:sz w:val="28"/>
          <w:szCs w:val="28"/>
          <w:lang w:val="el-GR" w:bidi="he-IL"/>
        </w:rPr>
        <w:t xml:space="preserve">, πως τα προσόντα του πελάτη του είχαν κριθεί απολύτως σχετικά με τα καθήκοντα της θέσης του, στην </w:t>
      </w:r>
      <w:r w:rsidR="00FE1BC4">
        <w:rPr>
          <w:rFonts w:ascii="Bookman Old Style" w:eastAsia="Times New Roman" w:hAnsi="Bookman Old Style" w:cs="Arial"/>
          <w:color w:val="000000"/>
          <w:sz w:val="28"/>
          <w:szCs w:val="28"/>
          <w:lang w:val="el-GR" w:bidi="he-IL"/>
        </w:rPr>
        <w:t xml:space="preserve">προηγούμενη ακυρωτική </w:t>
      </w:r>
      <w:r w:rsidR="00D637BA" w:rsidRPr="000B09A5">
        <w:rPr>
          <w:rFonts w:ascii="Bookman Old Style" w:eastAsia="Times New Roman" w:hAnsi="Bookman Old Style" w:cs="Arial"/>
          <w:color w:val="000000"/>
          <w:sz w:val="28"/>
          <w:szCs w:val="28"/>
          <w:lang w:val="el-GR" w:bidi="he-IL"/>
        </w:rPr>
        <w:t>απόφαση και αποτέλεσμα αυτής ήταν η επ</w:t>
      </w:r>
      <w:r w:rsidR="000B09A5">
        <w:rPr>
          <w:rFonts w:ascii="Bookman Old Style" w:eastAsia="Times New Roman" w:hAnsi="Bookman Old Style" w:cs="Arial"/>
          <w:color w:val="000000"/>
          <w:sz w:val="28"/>
          <w:szCs w:val="28"/>
          <w:lang w:val="el-GR" w:bidi="he-IL"/>
        </w:rPr>
        <w:t>α</w:t>
      </w:r>
      <w:r w:rsidR="00D637BA" w:rsidRPr="000B09A5">
        <w:rPr>
          <w:rFonts w:ascii="Bookman Old Style" w:eastAsia="Times New Roman" w:hAnsi="Bookman Old Style" w:cs="Arial"/>
          <w:color w:val="000000"/>
          <w:sz w:val="28"/>
          <w:szCs w:val="28"/>
          <w:lang w:val="el-GR" w:bidi="he-IL"/>
        </w:rPr>
        <w:t>ν</w:t>
      </w:r>
      <w:r w:rsidR="000B09A5">
        <w:rPr>
          <w:rFonts w:ascii="Bookman Old Style" w:eastAsia="Times New Roman" w:hAnsi="Bookman Old Style" w:cs="Arial"/>
          <w:color w:val="000000"/>
          <w:sz w:val="28"/>
          <w:szCs w:val="28"/>
          <w:lang w:val="el-GR" w:bidi="he-IL"/>
        </w:rPr>
        <w:t>ε</w:t>
      </w:r>
      <w:r w:rsidR="00D637BA" w:rsidRPr="000B09A5">
        <w:rPr>
          <w:rFonts w:ascii="Bookman Old Style" w:eastAsia="Times New Roman" w:hAnsi="Bookman Old Style" w:cs="Arial"/>
          <w:color w:val="000000"/>
          <w:sz w:val="28"/>
          <w:szCs w:val="28"/>
          <w:lang w:val="el-GR" w:bidi="he-IL"/>
        </w:rPr>
        <w:t xml:space="preserve">ξέταση, διαδικασία κατά την οποία δεν </w:t>
      </w:r>
      <w:proofErr w:type="spellStart"/>
      <w:r w:rsidR="00D637BA" w:rsidRPr="000B09A5">
        <w:rPr>
          <w:rFonts w:ascii="Bookman Old Style" w:eastAsia="Times New Roman" w:hAnsi="Bookman Old Style" w:cs="Arial"/>
          <w:color w:val="000000"/>
          <w:sz w:val="28"/>
          <w:szCs w:val="28"/>
          <w:lang w:val="el-GR" w:bidi="he-IL"/>
        </w:rPr>
        <w:t>επιτρέπετο</w:t>
      </w:r>
      <w:proofErr w:type="spellEnd"/>
      <w:r w:rsidR="00D637BA" w:rsidRPr="000B09A5">
        <w:rPr>
          <w:rFonts w:ascii="Bookman Old Style" w:eastAsia="Times New Roman" w:hAnsi="Bookman Old Style" w:cs="Arial"/>
          <w:color w:val="000000"/>
          <w:sz w:val="28"/>
          <w:szCs w:val="28"/>
          <w:lang w:val="el-GR" w:bidi="he-IL"/>
        </w:rPr>
        <w:t xml:space="preserve"> η αναμόχ</w:t>
      </w:r>
      <w:r w:rsidR="000B09A5">
        <w:rPr>
          <w:rFonts w:ascii="Bookman Old Style" w:eastAsia="Times New Roman" w:hAnsi="Bookman Old Style" w:cs="Arial"/>
          <w:color w:val="000000"/>
          <w:sz w:val="28"/>
          <w:szCs w:val="28"/>
          <w:lang w:val="el-GR" w:bidi="he-IL"/>
        </w:rPr>
        <w:t>λ</w:t>
      </w:r>
      <w:r w:rsidR="00D637BA" w:rsidRPr="000B09A5">
        <w:rPr>
          <w:rFonts w:ascii="Bookman Old Style" w:eastAsia="Times New Roman" w:hAnsi="Bookman Old Style" w:cs="Arial"/>
          <w:color w:val="000000"/>
          <w:sz w:val="28"/>
          <w:szCs w:val="28"/>
          <w:lang w:val="el-GR" w:bidi="he-IL"/>
        </w:rPr>
        <w:t>ευση της σχετικότ</w:t>
      </w:r>
      <w:r w:rsidR="000B09A5">
        <w:rPr>
          <w:rFonts w:ascii="Bookman Old Style" w:eastAsia="Times New Roman" w:hAnsi="Bookman Old Style" w:cs="Arial"/>
          <w:color w:val="000000"/>
          <w:sz w:val="28"/>
          <w:szCs w:val="28"/>
          <w:lang w:val="el-GR" w:bidi="he-IL"/>
        </w:rPr>
        <w:t>ητ</w:t>
      </w:r>
      <w:r w:rsidR="00D637BA" w:rsidRPr="000B09A5">
        <w:rPr>
          <w:rFonts w:ascii="Bookman Old Style" w:eastAsia="Times New Roman" w:hAnsi="Bookman Old Style" w:cs="Arial"/>
          <w:color w:val="000000"/>
          <w:sz w:val="28"/>
          <w:szCs w:val="28"/>
          <w:lang w:val="el-GR" w:bidi="he-IL"/>
        </w:rPr>
        <w:t>ας των προσόντων.</w:t>
      </w:r>
    </w:p>
    <w:p w14:paraId="39BFE953" w14:textId="77777777" w:rsidR="00D637BA" w:rsidRPr="000B09A5" w:rsidRDefault="00D637BA" w:rsidP="00D637BA">
      <w:pPr>
        <w:suppressAutoHyphens w:val="0"/>
        <w:autoSpaceDN/>
        <w:spacing w:after="160" w:line="480" w:lineRule="auto"/>
        <w:ind w:left="284"/>
        <w:textAlignment w:val="auto"/>
        <w:rPr>
          <w:rFonts w:ascii="Bookman Old Style" w:eastAsia="Times New Roman" w:hAnsi="Bookman Old Style" w:cs="Arial"/>
          <w:color w:val="000000"/>
          <w:sz w:val="28"/>
          <w:szCs w:val="28"/>
          <w:lang w:val="el-GR" w:bidi="he-IL"/>
        </w:rPr>
      </w:pPr>
    </w:p>
    <w:p w14:paraId="0F0B790E" w14:textId="09F00A96" w:rsidR="00D637BA" w:rsidRDefault="00D637BA" w:rsidP="008A3292">
      <w:pPr>
        <w:suppressAutoHyphens w:val="0"/>
        <w:autoSpaceDN/>
        <w:spacing w:line="480" w:lineRule="auto"/>
        <w:ind w:firstLine="284"/>
        <w:textAlignment w:val="auto"/>
        <w:rPr>
          <w:rFonts w:ascii="Bookman Old Style" w:eastAsia="Times New Roman" w:hAnsi="Bookman Old Style" w:cs="Arial"/>
          <w:color w:val="000000"/>
          <w:sz w:val="28"/>
          <w:szCs w:val="28"/>
          <w:lang w:val="el-GR" w:bidi="he-IL"/>
        </w:rPr>
      </w:pPr>
      <w:r w:rsidRPr="000B09A5">
        <w:rPr>
          <w:rFonts w:ascii="Bookman Old Style" w:eastAsia="Times New Roman" w:hAnsi="Bookman Old Style" w:cs="Arial"/>
          <w:color w:val="000000"/>
          <w:sz w:val="28"/>
          <w:szCs w:val="28"/>
          <w:lang w:val="el-GR" w:bidi="he-IL"/>
        </w:rPr>
        <w:t>Οι συνήγορο</w:t>
      </w:r>
      <w:r w:rsidR="004F1601">
        <w:rPr>
          <w:rFonts w:ascii="Bookman Old Style" w:eastAsia="Times New Roman" w:hAnsi="Bookman Old Style" w:cs="Arial"/>
          <w:color w:val="000000"/>
          <w:sz w:val="28"/>
          <w:szCs w:val="28"/>
          <w:lang w:val="el-GR" w:bidi="he-IL"/>
        </w:rPr>
        <w:t>ι</w:t>
      </w:r>
      <w:r w:rsidRPr="000B09A5">
        <w:rPr>
          <w:rFonts w:ascii="Bookman Old Style" w:eastAsia="Times New Roman" w:hAnsi="Bookman Old Style" w:cs="Arial"/>
          <w:color w:val="000000"/>
          <w:sz w:val="28"/>
          <w:szCs w:val="28"/>
          <w:lang w:val="el-GR" w:bidi="he-IL"/>
        </w:rPr>
        <w:t xml:space="preserve"> της εφεσίβλητης και του </w:t>
      </w:r>
      <w:r w:rsidR="000B09A5">
        <w:rPr>
          <w:rFonts w:ascii="Bookman Old Style" w:eastAsia="Times New Roman" w:hAnsi="Bookman Old Style" w:cs="Arial"/>
          <w:color w:val="000000"/>
          <w:sz w:val="28"/>
          <w:szCs w:val="28"/>
          <w:lang w:val="el-GR" w:bidi="he-IL"/>
        </w:rPr>
        <w:t>ΕΜ</w:t>
      </w:r>
      <w:r w:rsidRPr="000B09A5">
        <w:rPr>
          <w:rFonts w:ascii="Bookman Old Style" w:eastAsia="Times New Roman" w:hAnsi="Bookman Old Style" w:cs="Arial"/>
          <w:color w:val="000000"/>
          <w:sz w:val="28"/>
          <w:szCs w:val="28"/>
          <w:lang w:val="el-GR" w:bidi="he-IL"/>
        </w:rPr>
        <w:t xml:space="preserve"> υιοθετούν το σκεπτικό της πρωτόδικης κρίση</w:t>
      </w:r>
      <w:r w:rsidR="000B09A5">
        <w:rPr>
          <w:rFonts w:ascii="Bookman Old Style" w:eastAsia="Times New Roman" w:hAnsi="Bookman Old Style" w:cs="Arial"/>
          <w:color w:val="000000"/>
          <w:sz w:val="28"/>
          <w:szCs w:val="28"/>
          <w:lang w:val="el-GR" w:bidi="he-IL"/>
        </w:rPr>
        <w:t>ς, κ</w:t>
      </w:r>
      <w:r w:rsidRPr="000B09A5">
        <w:rPr>
          <w:rFonts w:ascii="Bookman Old Style" w:eastAsia="Times New Roman" w:hAnsi="Bookman Old Style" w:cs="Arial"/>
          <w:color w:val="000000"/>
          <w:sz w:val="28"/>
          <w:szCs w:val="28"/>
          <w:lang w:val="el-GR" w:bidi="he-IL"/>
        </w:rPr>
        <w:t xml:space="preserve">αι υποδεικνύουν ότι ο ακυρωτικός δικαστής </w:t>
      </w:r>
      <w:r w:rsidRPr="000B09A5">
        <w:rPr>
          <w:rFonts w:ascii="Bookman Old Style" w:eastAsia="Times New Roman" w:hAnsi="Bookman Old Style" w:cs="Arial"/>
          <w:color w:val="000000"/>
          <w:sz w:val="28"/>
          <w:szCs w:val="28"/>
          <w:lang w:val="el-GR" w:bidi="he-IL"/>
        </w:rPr>
        <w:lastRenderedPageBreak/>
        <w:t>είχε πρ</w:t>
      </w:r>
      <w:r>
        <w:rPr>
          <w:rFonts w:ascii="Bookman Old Style" w:eastAsia="Times New Roman" w:hAnsi="Bookman Old Style" w:cs="Arial"/>
          <w:color w:val="000000"/>
          <w:sz w:val="28"/>
          <w:szCs w:val="28"/>
          <w:lang w:val="el-GR" w:bidi="he-IL"/>
        </w:rPr>
        <w:t xml:space="preserve">οτρέψει την </w:t>
      </w:r>
      <w:r w:rsidR="000B09A5">
        <w:rPr>
          <w:rFonts w:ascii="Bookman Old Style" w:eastAsia="Times New Roman" w:hAnsi="Bookman Old Style" w:cs="Arial"/>
          <w:color w:val="000000"/>
          <w:sz w:val="28"/>
          <w:szCs w:val="28"/>
          <w:lang w:val="el-GR" w:bidi="he-IL"/>
        </w:rPr>
        <w:t>ΕΔΥ</w:t>
      </w:r>
      <w:r>
        <w:rPr>
          <w:rFonts w:ascii="Bookman Old Style" w:eastAsia="Times New Roman" w:hAnsi="Bookman Old Style" w:cs="Arial"/>
          <w:color w:val="000000"/>
          <w:sz w:val="28"/>
          <w:szCs w:val="28"/>
          <w:lang w:val="el-GR" w:bidi="he-IL"/>
        </w:rPr>
        <w:t xml:space="preserve"> να προβεί σε σύγκριση των πρόσθετων προσόντων των υποψηφίων.  </w:t>
      </w:r>
    </w:p>
    <w:p w14:paraId="373A2556" w14:textId="77777777" w:rsidR="00D637BA" w:rsidRDefault="00D637BA" w:rsidP="008A3292">
      <w:pPr>
        <w:suppressAutoHyphens w:val="0"/>
        <w:autoSpaceDN/>
        <w:spacing w:line="480" w:lineRule="auto"/>
        <w:ind w:firstLine="284"/>
        <w:textAlignment w:val="auto"/>
        <w:rPr>
          <w:rFonts w:ascii="Bookman Old Style" w:eastAsia="Times New Roman" w:hAnsi="Bookman Old Style" w:cs="Arial"/>
          <w:color w:val="000000"/>
          <w:sz w:val="28"/>
          <w:szCs w:val="28"/>
          <w:lang w:val="el-GR" w:bidi="he-IL"/>
        </w:rPr>
      </w:pPr>
    </w:p>
    <w:p w14:paraId="2AA36AF9" w14:textId="124D8B50" w:rsidR="00D637BA" w:rsidRDefault="00D637BA" w:rsidP="008A3292">
      <w:pPr>
        <w:suppressAutoHyphens w:val="0"/>
        <w:autoSpaceDN/>
        <w:spacing w:line="480" w:lineRule="auto"/>
        <w:ind w:firstLine="284"/>
        <w:textAlignment w:val="auto"/>
        <w:rPr>
          <w:rFonts w:ascii="Bookman Old Style" w:eastAsia="Times New Roman" w:hAnsi="Bookman Old Style" w:cs="Arial"/>
          <w:color w:val="000000"/>
          <w:sz w:val="28"/>
          <w:szCs w:val="28"/>
          <w:lang w:val="el-GR" w:bidi="he-IL"/>
        </w:rPr>
      </w:pPr>
      <w:r>
        <w:rPr>
          <w:rFonts w:ascii="Bookman Old Style" w:eastAsia="Times New Roman" w:hAnsi="Bookman Old Style" w:cs="Arial"/>
          <w:color w:val="000000"/>
          <w:sz w:val="28"/>
          <w:szCs w:val="28"/>
          <w:lang w:val="el-GR" w:bidi="he-IL"/>
        </w:rPr>
        <w:t xml:space="preserve">Εν </w:t>
      </w:r>
      <w:proofErr w:type="spellStart"/>
      <w:r>
        <w:rPr>
          <w:rFonts w:ascii="Bookman Old Style" w:eastAsia="Times New Roman" w:hAnsi="Bookman Old Style" w:cs="Arial"/>
          <w:color w:val="000000"/>
          <w:sz w:val="28"/>
          <w:szCs w:val="28"/>
          <w:lang w:val="el-GR" w:bidi="he-IL"/>
        </w:rPr>
        <w:t>πρώτοις</w:t>
      </w:r>
      <w:proofErr w:type="spellEnd"/>
      <w:r>
        <w:rPr>
          <w:rFonts w:ascii="Bookman Old Style" w:eastAsia="Times New Roman" w:hAnsi="Bookman Old Style" w:cs="Arial"/>
          <w:color w:val="000000"/>
          <w:sz w:val="28"/>
          <w:szCs w:val="28"/>
          <w:lang w:val="el-GR" w:bidi="he-IL"/>
        </w:rPr>
        <w:t xml:space="preserve">, θεωρούμε ορθή την παρατήρηση του συνηγόρου του </w:t>
      </w:r>
      <w:proofErr w:type="spellStart"/>
      <w:r>
        <w:rPr>
          <w:rFonts w:ascii="Bookman Old Style" w:eastAsia="Times New Roman" w:hAnsi="Bookman Old Style" w:cs="Arial"/>
          <w:color w:val="000000"/>
          <w:sz w:val="28"/>
          <w:szCs w:val="28"/>
          <w:lang w:val="el-GR" w:bidi="he-IL"/>
        </w:rPr>
        <w:t>εφεσείοντα</w:t>
      </w:r>
      <w:proofErr w:type="spellEnd"/>
      <w:r>
        <w:rPr>
          <w:rFonts w:ascii="Bookman Old Style" w:eastAsia="Times New Roman" w:hAnsi="Bookman Old Style" w:cs="Arial"/>
          <w:color w:val="000000"/>
          <w:sz w:val="28"/>
          <w:szCs w:val="28"/>
          <w:lang w:val="el-GR" w:bidi="he-IL"/>
        </w:rPr>
        <w:t xml:space="preserve"> πως τα καθήκοντα της επίδικης θέσης είναι τα ίδια με εκείνα της θέσης που κατείχαν οι υποψήφιοι, δηλαδή της θέσης Γραμματέα Κοινοβουλευτικ</w:t>
      </w:r>
      <w:r w:rsidR="000B09A5">
        <w:rPr>
          <w:rFonts w:ascii="Bookman Old Style" w:eastAsia="Times New Roman" w:hAnsi="Bookman Old Style" w:cs="Arial"/>
          <w:color w:val="000000"/>
          <w:sz w:val="28"/>
          <w:szCs w:val="28"/>
          <w:lang w:val="el-GR" w:bidi="he-IL"/>
        </w:rPr>
        <w:t>ώ</w:t>
      </w:r>
      <w:r>
        <w:rPr>
          <w:rFonts w:ascii="Bookman Old Style" w:eastAsia="Times New Roman" w:hAnsi="Bookman Old Style" w:cs="Arial"/>
          <w:color w:val="000000"/>
          <w:sz w:val="28"/>
          <w:szCs w:val="28"/>
          <w:lang w:val="el-GR" w:bidi="he-IL"/>
        </w:rPr>
        <w:t>ν Επιτροπών</w:t>
      </w:r>
      <w:r w:rsidR="00FE1BC4">
        <w:rPr>
          <w:rFonts w:ascii="Bookman Old Style" w:eastAsia="Times New Roman" w:hAnsi="Bookman Old Style" w:cs="Arial"/>
          <w:color w:val="000000"/>
          <w:sz w:val="28"/>
          <w:szCs w:val="28"/>
          <w:lang w:val="el-GR" w:bidi="he-IL"/>
        </w:rPr>
        <w:t>, με μόνη προσθήκη την εκτέλεση τους,</w:t>
      </w:r>
      <w:r>
        <w:rPr>
          <w:rFonts w:ascii="Bookman Old Style" w:eastAsia="Times New Roman" w:hAnsi="Bookman Old Style" w:cs="Arial"/>
          <w:color w:val="000000"/>
          <w:sz w:val="28"/>
          <w:szCs w:val="28"/>
          <w:lang w:val="el-GR" w:bidi="he-IL"/>
        </w:rPr>
        <w:t xml:space="preserve"> «</w:t>
      </w:r>
      <w:r>
        <w:rPr>
          <w:rFonts w:ascii="Bookman Old Style" w:eastAsia="Times New Roman" w:hAnsi="Bookman Old Style" w:cs="Arial"/>
          <w:i/>
          <w:iCs/>
          <w:color w:val="000000"/>
          <w:sz w:val="28"/>
          <w:szCs w:val="28"/>
          <w:lang w:val="el-GR" w:bidi="he-IL"/>
        </w:rPr>
        <w:t>σε αυξημένο βαθμό ευθύνης»</w:t>
      </w:r>
      <w:r>
        <w:rPr>
          <w:rFonts w:ascii="Bookman Old Style" w:eastAsia="Times New Roman" w:hAnsi="Bookman Old Style" w:cs="Arial"/>
          <w:color w:val="000000"/>
          <w:sz w:val="28"/>
          <w:szCs w:val="28"/>
          <w:lang w:val="el-GR" w:bidi="he-IL"/>
        </w:rPr>
        <w:t>.</w:t>
      </w:r>
    </w:p>
    <w:p w14:paraId="0478EC04" w14:textId="77777777" w:rsidR="00D637BA" w:rsidRDefault="00D637BA" w:rsidP="008A3292">
      <w:pPr>
        <w:suppressAutoHyphens w:val="0"/>
        <w:autoSpaceDN/>
        <w:spacing w:line="480" w:lineRule="auto"/>
        <w:ind w:firstLine="284"/>
        <w:textAlignment w:val="auto"/>
        <w:rPr>
          <w:rFonts w:ascii="Bookman Old Style" w:eastAsia="Times New Roman" w:hAnsi="Bookman Old Style" w:cs="Arial"/>
          <w:color w:val="000000"/>
          <w:sz w:val="28"/>
          <w:szCs w:val="28"/>
          <w:lang w:val="el-GR" w:bidi="he-IL"/>
        </w:rPr>
      </w:pPr>
    </w:p>
    <w:p w14:paraId="4410346E" w14:textId="29481538" w:rsidR="00D637BA" w:rsidRDefault="00D637BA" w:rsidP="008A3292">
      <w:pPr>
        <w:suppressAutoHyphens w:val="0"/>
        <w:autoSpaceDN/>
        <w:spacing w:line="480" w:lineRule="auto"/>
        <w:ind w:firstLine="284"/>
        <w:textAlignment w:val="auto"/>
        <w:rPr>
          <w:rFonts w:ascii="Bookman Old Style" w:eastAsia="Times New Roman" w:hAnsi="Bookman Old Style" w:cs="Arial"/>
          <w:color w:val="000000"/>
          <w:sz w:val="28"/>
          <w:szCs w:val="28"/>
          <w:lang w:val="el-GR" w:bidi="he-IL"/>
        </w:rPr>
      </w:pPr>
      <w:r>
        <w:rPr>
          <w:rFonts w:ascii="Bookman Old Style" w:eastAsia="Times New Roman" w:hAnsi="Bookman Old Style" w:cs="Arial"/>
          <w:color w:val="000000"/>
          <w:sz w:val="28"/>
          <w:szCs w:val="28"/>
          <w:lang w:val="el-GR" w:bidi="he-IL"/>
        </w:rPr>
        <w:t>Απαιτούμενα προσόντα της επίδικης θέσης ήταν η πενταετής τουλάχιστον υπηρεσία στη θέση Γραμματέα Κοινοβ</w:t>
      </w:r>
      <w:r w:rsidR="000B09A5">
        <w:rPr>
          <w:rFonts w:ascii="Bookman Old Style" w:eastAsia="Times New Roman" w:hAnsi="Bookman Old Style" w:cs="Arial"/>
          <w:color w:val="000000"/>
          <w:sz w:val="28"/>
          <w:szCs w:val="28"/>
          <w:lang w:val="el-GR" w:bidi="he-IL"/>
        </w:rPr>
        <w:t xml:space="preserve">ουλευτικών </w:t>
      </w:r>
      <w:r>
        <w:rPr>
          <w:rFonts w:ascii="Bookman Old Style" w:eastAsia="Times New Roman" w:hAnsi="Bookman Old Style" w:cs="Arial"/>
          <w:color w:val="000000"/>
          <w:sz w:val="28"/>
          <w:szCs w:val="28"/>
          <w:lang w:val="el-GR" w:bidi="he-IL"/>
        </w:rPr>
        <w:t xml:space="preserve"> Επιτροπών και ισχυρή προσωπικότητα, πρωτοβουλία,</w:t>
      </w:r>
      <w:r w:rsidR="000B09A5">
        <w:rPr>
          <w:rFonts w:ascii="Bookman Old Style" w:eastAsia="Times New Roman" w:hAnsi="Bookman Old Style" w:cs="Arial"/>
          <w:color w:val="000000"/>
          <w:sz w:val="28"/>
          <w:szCs w:val="28"/>
          <w:lang w:val="el-GR" w:bidi="he-IL"/>
        </w:rPr>
        <w:t xml:space="preserve"> </w:t>
      </w:r>
      <w:r>
        <w:rPr>
          <w:rFonts w:ascii="Bookman Old Style" w:eastAsia="Times New Roman" w:hAnsi="Bookman Old Style" w:cs="Arial"/>
          <w:color w:val="000000"/>
          <w:sz w:val="28"/>
          <w:szCs w:val="28"/>
          <w:lang w:val="el-GR" w:bidi="he-IL"/>
        </w:rPr>
        <w:t xml:space="preserve">αξιοπιστία, </w:t>
      </w:r>
      <w:r w:rsidR="000B09A5">
        <w:rPr>
          <w:rFonts w:ascii="Bookman Old Style" w:eastAsia="Times New Roman" w:hAnsi="Bookman Old Style" w:cs="Arial"/>
          <w:color w:val="000000"/>
          <w:sz w:val="28"/>
          <w:szCs w:val="28"/>
          <w:lang w:val="el-GR" w:bidi="he-IL"/>
        </w:rPr>
        <w:t>α</w:t>
      </w:r>
      <w:r>
        <w:rPr>
          <w:rFonts w:ascii="Bookman Old Style" w:eastAsia="Times New Roman" w:hAnsi="Bookman Old Style" w:cs="Arial"/>
          <w:color w:val="000000"/>
          <w:sz w:val="28"/>
          <w:szCs w:val="28"/>
          <w:lang w:val="el-GR" w:bidi="he-IL"/>
        </w:rPr>
        <w:t xml:space="preserve">κεραιότητα χαρακτήρα, εχεμύθεια, ευθυκρισία καθώς και διοικητική ικανότητα.  Απαιτούμενα προσόντα της προηγουμένης θέσης </w:t>
      </w:r>
      <w:proofErr w:type="spellStart"/>
      <w:r w:rsidR="000B09A5">
        <w:rPr>
          <w:rFonts w:ascii="Bookman Old Style" w:eastAsia="Times New Roman" w:hAnsi="Bookman Old Style" w:cs="Arial"/>
          <w:color w:val="000000"/>
          <w:sz w:val="28"/>
          <w:szCs w:val="28"/>
          <w:lang w:val="el-GR" w:bidi="he-IL"/>
        </w:rPr>
        <w:t>ή</w:t>
      </w:r>
      <w:r>
        <w:rPr>
          <w:rFonts w:ascii="Bookman Old Style" w:eastAsia="Times New Roman" w:hAnsi="Bookman Old Style" w:cs="Arial"/>
          <w:color w:val="000000"/>
          <w:sz w:val="28"/>
          <w:szCs w:val="28"/>
          <w:lang w:val="el-GR" w:bidi="he-IL"/>
        </w:rPr>
        <w:t>σαν</w:t>
      </w:r>
      <w:proofErr w:type="spellEnd"/>
      <w:r w:rsidR="000B09A5">
        <w:rPr>
          <w:rFonts w:ascii="Bookman Old Style" w:eastAsia="Times New Roman" w:hAnsi="Bookman Old Style" w:cs="Arial"/>
          <w:color w:val="000000"/>
          <w:sz w:val="28"/>
          <w:szCs w:val="28"/>
          <w:lang w:val="el-GR" w:bidi="he-IL"/>
        </w:rPr>
        <w:t>:</w:t>
      </w:r>
      <w:r>
        <w:rPr>
          <w:rFonts w:ascii="Bookman Old Style" w:eastAsia="Times New Roman" w:hAnsi="Bookman Old Style" w:cs="Arial"/>
          <w:color w:val="000000"/>
          <w:sz w:val="28"/>
          <w:szCs w:val="28"/>
          <w:lang w:val="el-GR" w:bidi="he-IL"/>
        </w:rPr>
        <w:t xml:space="preserve"> (α) </w:t>
      </w:r>
      <w:r w:rsidR="000B09A5">
        <w:rPr>
          <w:rFonts w:ascii="Bookman Old Style" w:eastAsia="Times New Roman" w:hAnsi="Bookman Old Style" w:cs="Arial"/>
          <w:color w:val="000000"/>
          <w:sz w:val="28"/>
          <w:szCs w:val="28"/>
          <w:lang w:val="el-GR" w:bidi="he-IL"/>
        </w:rPr>
        <w:t>πανεπιστημιακό</w:t>
      </w:r>
      <w:r>
        <w:rPr>
          <w:rFonts w:ascii="Bookman Old Style" w:eastAsia="Times New Roman" w:hAnsi="Bookman Old Style" w:cs="Arial"/>
          <w:color w:val="000000"/>
          <w:sz w:val="28"/>
          <w:szCs w:val="28"/>
          <w:lang w:val="el-GR" w:bidi="he-IL"/>
        </w:rPr>
        <w:t xml:space="preserve"> δίπλω</w:t>
      </w:r>
      <w:r w:rsidR="000B09A5">
        <w:rPr>
          <w:rFonts w:ascii="Bookman Old Style" w:eastAsia="Times New Roman" w:hAnsi="Bookman Old Style" w:cs="Arial"/>
          <w:color w:val="000000"/>
          <w:sz w:val="28"/>
          <w:szCs w:val="28"/>
          <w:lang w:val="el-GR" w:bidi="he-IL"/>
        </w:rPr>
        <w:t>μ</w:t>
      </w:r>
      <w:r>
        <w:rPr>
          <w:rFonts w:ascii="Bookman Old Style" w:eastAsia="Times New Roman" w:hAnsi="Bookman Old Style" w:cs="Arial"/>
          <w:color w:val="000000"/>
          <w:sz w:val="28"/>
          <w:szCs w:val="28"/>
          <w:lang w:val="el-GR" w:bidi="he-IL"/>
        </w:rPr>
        <w:t xml:space="preserve">α ή τίτλος στα νομικά (περιλαμβανομένου του </w:t>
      </w:r>
      <w:r>
        <w:rPr>
          <w:rFonts w:ascii="Bookman Old Style" w:eastAsia="Times New Roman" w:hAnsi="Bookman Old Style" w:cs="Arial"/>
          <w:color w:val="000000"/>
          <w:sz w:val="28"/>
          <w:szCs w:val="28"/>
          <w:lang w:val="en-US" w:bidi="he-IL"/>
        </w:rPr>
        <w:t>Barrister</w:t>
      </w:r>
      <w:r w:rsidRPr="00D637BA">
        <w:rPr>
          <w:rFonts w:ascii="Bookman Old Style" w:eastAsia="Times New Roman" w:hAnsi="Bookman Old Style" w:cs="Arial"/>
          <w:color w:val="000000"/>
          <w:sz w:val="28"/>
          <w:szCs w:val="28"/>
          <w:lang w:val="el-GR" w:bidi="he-IL"/>
        </w:rPr>
        <w:t xml:space="preserve"> </w:t>
      </w:r>
      <w:r>
        <w:rPr>
          <w:rFonts w:ascii="Bookman Old Style" w:eastAsia="Times New Roman" w:hAnsi="Bookman Old Style" w:cs="Arial"/>
          <w:color w:val="000000"/>
          <w:sz w:val="28"/>
          <w:szCs w:val="28"/>
          <w:lang w:val="en-US" w:bidi="he-IL"/>
        </w:rPr>
        <w:t>at</w:t>
      </w:r>
      <w:r w:rsidRPr="00D637BA">
        <w:rPr>
          <w:rFonts w:ascii="Bookman Old Style" w:eastAsia="Times New Roman" w:hAnsi="Bookman Old Style" w:cs="Arial"/>
          <w:color w:val="000000"/>
          <w:sz w:val="28"/>
          <w:szCs w:val="28"/>
          <w:lang w:val="el-GR" w:bidi="he-IL"/>
        </w:rPr>
        <w:t xml:space="preserve"> </w:t>
      </w:r>
      <w:r>
        <w:rPr>
          <w:rFonts w:ascii="Bookman Old Style" w:eastAsia="Times New Roman" w:hAnsi="Bookman Old Style" w:cs="Arial"/>
          <w:color w:val="000000"/>
          <w:sz w:val="28"/>
          <w:szCs w:val="28"/>
          <w:lang w:val="en-US" w:bidi="he-IL"/>
        </w:rPr>
        <w:t>Law</w:t>
      </w:r>
      <w:r w:rsidRPr="00D637BA">
        <w:rPr>
          <w:rFonts w:ascii="Bookman Old Style" w:eastAsia="Times New Roman" w:hAnsi="Bookman Old Style" w:cs="Arial"/>
          <w:color w:val="000000"/>
          <w:sz w:val="28"/>
          <w:szCs w:val="28"/>
          <w:lang w:val="el-GR" w:bidi="he-IL"/>
        </w:rPr>
        <w:t xml:space="preserve">) </w:t>
      </w:r>
      <w:r>
        <w:rPr>
          <w:rFonts w:ascii="Bookman Old Style" w:eastAsia="Times New Roman" w:hAnsi="Bookman Old Style" w:cs="Arial"/>
          <w:color w:val="000000"/>
          <w:sz w:val="28"/>
          <w:szCs w:val="28"/>
          <w:lang w:val="el-GR" w:bidi="he-IL"/>
        </w:rPr>
        <w:t xml:space="preserve">ή στις </w:t>
      </w:r>
      <w:r w:rsidR="000B09A5">
        <w:rPr>
          <w:rFonts w:ascii="Bookman Old Style" w:eastAsia="Times New Roman" w:hAnsi="Bookman Old Style" w:cs="Arial"/>
          <w:color w:val="000000"/>
          <w:sz w:val="28"/>
          <w:szCs w:val="28"/>
          <w:lang w:val="el-GR" w:bidi="he-IL"/>
        </w:rPr>
        <w:t>Ο</w:t>
      </w:r>
      <w:r>
        <w:rPr>
          <w:rFonts w:ascii="Bookman Old Style" w:eastAsia="Times New Roman" w:hAnsi="Bookman Old Style" w:cs="Arial"/>
          <w:color w:val="000000"/>
          <w:sz w:val="28"/>
          <w:szCs w:val="28"/>
          <w:lang w:val="el-GR" w:bidi="he-IL"/>
        </w:rPr>
        <w:t xml:space="preserve">ικονομικές </w:t>
      </w:r>
      <w:r w:rsidR="000B09A5">
        <w:rPr>
          <w:rFonts w:ascii="Bookman Old Style" w:eastAsia="Times New Roman" w:hAnsi="Bookman Old Style" w:cs="Arial"/>
          <w:color w:val="000000"/>
          <w:sz w:val="28"/>
          <w:szCs w:val="28"/>
          <w:lang w:val="el-GR" w:bidi="he-IL"/>
        </w:rPr>
        <w:t>Ε</w:t>
      </w:r>
      <w:r>
        <w:rPr>
          <w:rFonts w:ascii="Bookman Old Style" w:eastAsia="Times New Roman" w:hAnsi="Bookman Old Style" w:cs="Arial"/>
          <w:color w:val="000000"/>
          <w:sz w:val="28"/>
          <w:szCs w:val="28"/>
          <w:lang w:val="el-GR" w:bidi="he-IL"/>
        </w:rPr>
        <w:t xml:space="preserve">πιστήμες ή στη δημόσια διοίκηση και (β) μεταπτυχιακό δίπλωμα ή τίτλος σε οποιαδήποτε από τα πιο πάνω θέματα θεωρείται πρόσθετο προσόν.  Γι’ αυτό και η σχετική δήλωση του κ. </w:t>
      </w:r>
      <w:proofErr w:type="spellStart"/>
      <w:r>
        <w:rPr>
          <w:rFonts w:ascii="Bookman Old Style" w:eastAsia="Times New Roman" w:hAnsi="Bookman Old Style" w:cs="Arial"/>
          <w:color w:val="000000"/>
          <w:sz w:val="28"/>
          <w:szCs w:val="28"/>
          <w:lang w:val="el-GR" w:bidi="he-IL"/>
        </w:rPr>
        <w:t>Αιμιλιανίδη</w:t>
      </w:r>
      <w:proofErr w:type="spellEnd"/>
      <w:r>
        <w:rPr>
          <w:rFonts w:ascii="Bookman Old Style" w:eastAsia="Times New Roman" w:hAnsi="Bookman Old Style" w:cs="Arial"/>
          <w:color w:val="000000"/>
          <w:sz w:val="28"/>
          <w:szCs w:val="28"/>
          <w:lang w:val="el-GR" w:bidi="he-IL"/>
        </w:rPr>
        <w:t xml:space="preserve"> ότι δεν </w:t>
      </w:r>
      <w:proofErr w:type="spellStart"/>
      <w:r>
        <w:rPr>
          <w:rFonts w:ascii="Bookman Old Style" w:eastAsia="Times New Roman" w:hAnsi="Bookman Old Style" w:cs="Arial"/>
          <w:color w:val="000000"/>
          <w:sz w:val="28"/>
          <w:szCs w:val="28"/>
          <w:lang w:val="el-GR" w:bidi="he-IL"/>
        </w:rPr>
        <w:t>προέκυπτε</w:t>
      </w:r>
      <w:proofErr w:type="spellEnd"/>
      <w:r>
        <w:rPr>
          <w:rFonts w:ascii="Bookman Old Style" w:eastAsia="Times New Roman" w:hAnsi="Bookman Old Style" w:cs="Arial"/>
          <w:color w:val="000000"/>
          <w:sz w:val="28"/>
          <w:szCs w:val="28"/>
          <w:lang w:val="el-GR" w:bidi="he-IL"/>
        </w:rPr>
        <w:t xml:space="preserve"> θέμα σχετικότητ</w:t>
      </w:r>
      <w:r w:rsidR="000B09A5">
        <w:rPr>
          <w:rFonts w:ascii="Bookman Old Style" w:eastAsia="Times New Roman" w:hAnsi="Bookman Old Style" w:cs="Arial"/>
          <w:color w:val="000000"/>
          <w:sz w:val="28"/>
          <w:szCs w:val="28"/>
          <w:lang w:val="el-GR" w:bidi="he-IL"/>
        </w:rPr>
        <w:t>α</w:t>
      </w:r>
      <w:r>
        <w:rPr>
          <w:rFonts w:ascii="Bookman Old Style" w:eastAsia="Times New Roman" w:hAnsi="Bookman Old Style" w:cs="Arial"/>
          <w:color w:val="000000"/>
          <w:sz w:val="28"/>
          <w:szCs w:val="28"/>
          <w:lang w:val="el-GR" w:bidi="he-IL"/>
        </w:rPr>
        <w:t xml:space="preserve">ς του προσόντος του </w:t>
      </w:r>
      <w:proofErr w:type="spellStart"/>
      <w:r>
        <w:rPr>
          <w:rFonts w:ascii="Bookman Old Style" w:eastAsia="Times New Roman" w:hAnsi="Bookman Old Style" w:cs="Arial"/>
          <w:color w:val="000000"/>
          <w:sz w:val="28"/>
          <w:szCs w:val="28"/>
          <w:lang w:val="el-GR" w:bidi="he-IL"/>
        </w:rPr>
        <w:t>εφεσείοντα</w:t>
      </w:r>
      <w:proofErr w:type="spellEnd"/>
      <w:r>
        <w:rPr>
          <w:rFonts w:ascii="Bookman Old Style" w:eastAsia="Times New Roman" w:hAnsi="Bookman Old Style" w:cs="Arial"/>
          <w:color w:val="000000"/>
          <w:sz w:val="28"/>
          <w:szCs w:val="28"/>
          <w:lang w:val="el-GR" w:bidi="he-IL"/>
        </w:rPr>
        <w:t xml:space="preserve"> από την ακυρωτική απόφαση αλλά θέμα σύγκρισης των πρόσθετων </w:t>
      </w:r>
      <w:r>
        <w:rPr>
          <w:rFonts w:ascii="Bookman Old Style" w:eastAsia="Times New Roman" w:hAnsi="Bookman Old Style" w:cs="Arial"/>
          <w:color w:val="000000"/>
          <w:sz w:val="28"/>
          <w:szCs w:val="28"/>
          <w:lang w:val="el-GR" w:bidi="he-IL"/>
        </w:rPr>
        <w:lastRenderedPageBreak/>
        <w:t>προσόντων.  Δεδομένου του γεγονότος ει</w:t>
      </w:r>
      <w:r w:rsidR="000B09A5">
        <w:rPr>
          <w:rFonts w:ascii="Bookman Old Style" w:eastAsia="Times New Roman" w:hAnsi="Bookman Old Style" w:cs="Arial"/>
          <w:color w:val="000000"/>
          <w:sz w:val="28"/>
          <w:szCs w:val="28"/>
          <w:lang w:val="el-GR" w:bidi="he-IL"/>
        </w:rPr>
        <w:t>σ</w:t>
      </w:r>
      <w:r>
        <w:rPr>
          <w:rFonts w:ascii="Bookman Old Style" w:eastAsia="Times New Roman" w:hAnsi="Bookman Old Style" w:cs="Arial"/>
          <w:color w:val="000000"/>
          <w:sz w:val="28"/>
          <w:szCs w:val="28"/>
          <w:lang w:val="el-GR" w:bidi="he-IL"/>
        </w:rPr>
        <w:t xml:space="preserve">ηγείται, ότι ο εφεσείων κατείχε τη θέση Γραμματέα, από αυτό και μόνο </w:t>
      </w:r>
      <w:proofErr w:type="spellStart"/>
      <w:r>
        <w:rPr>
          <w:rFonts w:ascii="Bookman Old Style" w:eastAsia="Times New Roman" w:hAnsi="Bookman Old Style" w:cs="Arial"/>
          <w:color w:val="000000"/>
          <w:sz w:val="28"/>
          <w:szCs w:val="28"/>
          <w:lang w:val="el-GR" w:bidi="he-IL"/>
        </w:rPr>
        <w:t>εξυπακουόταν</w:t>
      </w:r>
      <w:proofErr w:type="spellEnd"/>
      <w:r>
        <w:rPr>
          <w:rFonts w:ascii="Bookman Old Style" w:eastAsia="Times New Roman" w:hAnsi="Bookman Old Style" w:cs="Arial"/>
          <w:color w:val="000000"/>
          <w:sz w:val="28"/>
          <w:szCs w:val="28"/>
          <w:lang w:val="el-GR" w:bidi="he-IL"/>
        </w:rPr>
        <w:t xml:space="preserve"> ότι κατείχε το απαιτούμενο προσόν.  </w:t>
      </w:r>
    </w:p>
    <w:p w14:paraId="6D5D9F0A" w14:textId="77777777" w:rsidR="00840683" w:rsidRDefault="00840683" w:rsidP="008A3292">
      <w:pPr>
        <w:suppressAutoHyphens w:val="0"/>
        <w:autoSpaceDN/>
        <w:spacing w:line="480" w:lineRule="auto"/>
        <w:ind w:firstLine="284"/>
        <w:textAlignment w:val="auto"/>
        <w:rPr>
          <w:rFonts w:ascii="Bookman Old Style" w:eastAsia="Times New Roman" w:hAnsi="Bookman Old Style" w:cs="Arial"/>
          <w:color w:val="000000"/>
          <w:sz w:val="28"/>
          <w:szCs w:val="28"/>
          <w:lang w:val="el-GR" w:bidi="he-IL"/>
        </w:rPr>
      </w:pPr>
    </w:p>
    <w:p w14:paraId="34AE57CD" w14:textId="6DBEB251" w:rsidR="00840683" w:rsidRDefault="00840683" w:rsidP="008A3292">
      <w:pPr>
        <w:suppressAutoHyphens w:val="0"/>
        <w:autoSpaceDN/>
        <w:spacing w:line="480" w:lineRule="auto"/>
        <w:ind w:firstLine="284"/>
        <w:textAlignment w:val="auto"/>
        <w:rPr>
          <w:rFonts w:ascii="Bookman Old Style" w:eastAsia="Times New Roman" w:hAnsi="Bookman Old Style" w:cs="Arial"/>
          <w:i/>
          <w:iCs/>
          <w:color w:val="000000"/>
          <w:sz w:val="28"/>
          <w:szCs w:val="28"/>
          <w:lang w:val="el-GR" w:bidi="he-IL"/>
        </w:rPr>
      </w:pPr>
      <w:r>
        <w:rPr>
          <w:rFonts w:ascii="Bookman Old Style" w:eastAsia="Times New Roman" w:hAnsi="Bookman Old Style" w:cs="Arial"/>
          <w:color w:val="000000"/>
          <w:sz w:val="28"/>
          <w:szCs w:val="28"/>
          <w:lang w:val="el-GR" w:bidi="he-IL"/>
        </w:rPr>
        <w:t>Οι θέσεις</w:t>
      </w:r>
      <w:r w:rsidR="000B09A5">
        <w:rPr>
          <w:rFonts w:ascii="Bookman Old Style" w:eastAsia="Times New Roman" w:hAnsi="Bookman Old Style" w:cs="Arial"/>
          <w:color w:val="000000"/>
          <w:sz w:val="28"/>
          <w:szCs w:val="28"/>
          <w:lang w:val="el-GR" w:bidi="he-IL"/>
        </w:rPr>
        <w:t xml:space="preserve"> </w:t>
      </w:r>
      <w:r>
        <w:rPr>
          <w:rFonts w:ascii="Bookman Old Style" w:eastAsia="Times New Roman" w:hAnsi="Bookman Old Style" w:cs="Arial"/>
          <w:color w:val="000000"/>
          <w:sz w:val="28"/>
          <w:szCs w:val="28"/>
          <w:lang w:val="el-GR" w:bidi="he-IL"/>
        </w:rPr>
        <w:t xml:space="preserve">του </w:t>
      </w:r>
      <w:proofErr w:type="spellStart"/>
      <w:r>
        <w:rPr>
          <w:rFonts w:ascii="Bookman Old Style" w:eastAsia="Times New Roman" w:hAnsi="Bookman Old Style" w:cs="Arial"/>
          <w:color w:val="000000"/>
          <w:sz w:val="28"/>
          <w:szCs w:val="28"/>
          <w:lang w:val="el-GR" w:bidi="he-IL"/>
        </w:rPr>
        <w:t>ευπαιδ</w:t>
      </w:r>
      <w:r w:rsidR="000B09A5">
        <w:rPr>
          <w:rFonts w:ascii="Bookman Old Style" w:eastAsia="Times New Roman" w:hAnsi="Bookman Old Style" w:cs="Arial"/>
          <w:color w:val="000000"/>
          <w:sz w:val="28"/>
          <w:szCs w:val="28"/>
          <w:lang w:val="el-GR" w:bidi="he-IL"/>
        </w:rPr>
        <w:t>ε</w:t>
      </w:r>
      <w:r>
        <w:rPr>
          <w:rFonts w:ascii="Bookman Old Style" w:eastAsia="Times New Roman" w:hAnsi="Bookman Old Style" w:cs="Arial"/>
          <w:color w:val="000000"/>
          <w:sz w:val="28"/>
          <w:szCs w:val="28"/>
          <w:lang w:val="el-GR" w:bidi="he-IL"/>
        </w:rPr>
        <w:t>ύτου</w:t>
      </w:r>
      <w:proofErr w:type="spellEnd"/>
      <w:r>
        <w:rPr>
          <w:rFonts w:ascii="Bookman Old Style" w:eastAsia="Times New Roman" w:hAnsi="Bookman Old Style" w:cs="Arial"/>
          <w:color w:val="000000"/>
          <w:sz w:val="28"/>
          <w:szCs w:val="28"/>
          <w:lang w:val="el-GR" w:bidi="he-IL"/>
        </w:rPr>
        <w:t xml:space="preserve"> συνηγόρου δεν μας βρίσκ</w:t>
      </w:r>
      <w:r w:rsidR="004F1601">
        <w:rPr>
          <w:rFonts w:ascii="Bookman Old Style" w:eastAsia="Times New Roman" w:hAnsi="Bookman Old Style" w:cs="Arial"/>
          <w:color w:val="000000"/>
          <w:sz w:val="28"/>
          <w:szCs w:val="28"/>
          <w:lang w:val="el-GR" w:bidi="he-IL"/>
        </w:rPr>
        <w:t>ουν</w:t>
      </w:r>
      <w:r>
        <w:rPr>
          <w:rFonts w:ascii="Bookman Old Style" w:eastAsia="Times New Roman" w:hAnsi="Bookman Old Style" w:cs="Arial"/>
          <w:color w:val="000000"/>
          <w:sz w:val="28"/>
          <w:szCs w:val="28"/>
          <w:lang w:val="el-GR" w:bidi="he-IL"/>
        </w:rPr>
        <w:t xml:space="preserve"> σύμφωνους.  </w:t>
      </w:r>
      <w:r w:rsidR="00281706">
        <w:rPr>
          <w:rFonts w:ascii="Bookman Old Style" w:eastAsia="Times New Roman" w:hAnsi="Bookman Old Style" w:cs="Arial"/>
          <w:color w:val="000000"/>
          <w:sz w:val="28"/>
          <w:szCs w:val="28"/>
          <w:lang w:val="el-GR" w:bidi="he-IL"/>
        </w:rPr>
        <w:t xml:space="preserve">Είναι γεγονός ότι η ΕΔΥ κατά τη διαδικασία η οποία οδήγησε στην επιλογή </w:t>
      </w:r>
      <w:r w:rsidR="00FE1BC4">
        <w:rPr>
          <w:rFonts w:ascii="Bookman Old Style" w:eastAsia="Times New Roman" w:hAnsi="Bookman Old Style" w:cs="Arial"/>
          <w:color w:val="000000"/>
          <w:sz w:val="28"/>
          <w:szCs w:val="28"/>
          <w:lang w:val="el-GR" w:bidi="he-IL"/>
        </w:rPr>
        <w:t>τρίτου προσώπου</w:t>
      </w:r>
      <w:r w:rsidR="00281706">
        <w:rPr>
          <w:rFonts w:ascii="Bookman Old Style" w:eastAsia="Times New Roman" w:hAnsi="Bookman Old Style" w:cs="Arial"/>
          <w:color w:val="000000"/>
          <w:sz w:val="28"/>
          <w:szCs w:val="28"/>
          <w:lang w:val="el-GR" w:bidi="he-IL"/>
        </w:rPr>
        <w:t xml:space="preserve"> έκρινε με ένα σύντομο σχόλιο ότι τα πρόσθετα προσόντα των υποψηφίων αν και δεν απαιτούνται από το σχέδιο υπηρεσίας είναι σχετικά με τα καθήκοντα της θέσης.  Όμως η</w:t>
      </w:r>
      <w:r>
        <w:rPr>
          <w:rFonts w:ascii="Bookman Old Style" w:eastAsia="Times New Roman" w:hAnsi="Bookman Old Style" w:cs="Arial"/>
          <w:color w:val="000000"/>
          <w:sz w:val="28"/>
          <w:szCs w:val="28"/>
          <w:lang w:val="el-GR" w:bidi="he-IL"/>
        </w:rPr>
        <w:t xml:space="preserve"> ακυρωτική απόφαση προς συμμόρφωση της οποίας έλαβε χώρα η διαδικασία επανεξ</w:t>
      </w:r>
      <w:r w:rsidR="000B09A5">
        <w:rPr>
          <w:rFonts w:ascii="Bookman Old Style" w:eastAsia="Times New Roman" w:hAnsi="Bookman Old Style" w:cs="Arial"/>
          <w:color w:val="000000"/>
          <w:sz w:val="28"/>
          <w:szCs w:val="28"/>
          <w:lang w:val="el-GR" w:bidi="he-IL"/>
        </w:rPr>
        <w:t>έ</w:t>
      </w:r>
      <w:r>
        <w:rPr>
          <w:rFonts w:ascii="Bookman Old Style" w:eastAsia="Times New Roman" w:hAnsi="Bookman Old Style" w:cs="Arial"/>
          <w:color w:val="000000"/>
          <w:sz w:val="28"/>
          <w:szCs w:val="28"/>
          <w:lang w:val="el-GR" w:bidi="he-IL"/>
        </w:rPr>
        <w:t xml:space="preserve">τασης, δεν εξέτασε τη σχετικότητα των προσόντων των υποψηφίων αλλά έψεξε την παράλειψη της </w:t>
      </w:r>
      <w:r w:rsidR="000B09A5">
        <w:rPr>
          <w:rFonts w:ascii="Bookman Old Style" w:eastAsia="Times New Roman" w:hAnsi="Bookman Old Style" w:cs="Arial"/>
          <w:color w:val="000000"/>
          <w:sz w:val="28"/>
          <w:szCs w:val="28"/>
          <w:lang w:val="el-GR" w:bidi="he-IL"/>
        </w:rPr>
        <w:t>ΕΔΥ</w:t>
      </w:r>
      <w:r>
        <w:rPr>
          <w:rFonts w:ascii="Bookman Old Style" w:eastAsia="Times New Roman" w:hAnsi="Bookman Old Style" w:cs="Arial"/>
          <w:color w:val="000000"/>
          <w:sz w:val="28"/>
          <w:szCs w:val="28"/>
          <w:lang w:val="el-GR" w:bidi="he-IL"/>
        </w:rPr>
        <w:t xml:space="preserve"> να συγκρίνει τα πρόσθετα προσόντα </w:t>
      </w:r>
      <w:r w:rsidR="00281706">
        <w:rPr>
          <w:rFonts w:ascii="Bookman Old Style" w:eastAsia="Times New Roman" w:hAnsi="Bookman Old Style" w:cs="Arial"/>
          <w:color w:val="000000"/>
          <w:sz w:val="28"/>
          <w:szCs w:val="28"/>
          <w:lang w:val="el-GR" w:bidi="he-IL"/>
        </w:rPr>
        <w:t>τους,</w:t>
      </w:r>
      <w:r>
        <w:rPr>
          <w:rFonts w:ascii="Bookman Old Style" w:eastAsia="Times New Roman" w:hAnsi="Bookman Old Style" w:cs="Arial"/>
          <w:color w:val="000000"/>
          <w:sz w:val="28"/>
          <w:szCs w:val="28"/>
          <w:lang w:val="el-GR" w:bidi="he-IL"/>
        </w:rPr>
        <w:t xml:space="preserve"> υποδεικνύοντα</w:t>
      </w:r>
      <w:r w:rsidR="004F1601">
        <w:rPr>
          <w:rFonts w:ascii="Bookman Old Style" w:eastAsia="Times New Roman" w:hAnsi="Bookman Old Style" w:cs="Arial"/>
          <w:color w:val="000000"/>
          <w:sz w:val="28"/>
          <w:szCs w:val="28"/>
          <w:lang w:val="el-GR" w:bidi="he-IL"/>
        </w:rPr>
        <w:t>ς</w:t>
      </w:r>
      <w:r>
        <w:rPr>
          <w:rFonts w:ascii="Bookman Old Style" w:eastAsia="Times New Roman" w:hAnsi="Bookman Old Style" w:cs="Arial"/>
          <w:color w:val="000000"/>
          <w:sz w:val="28"/>
          <w:szCs w:val="28"/>
          <w:lang w:val="el-GR" w:bidi="he-IL"/>
        </w:rPr>
        <w:t xml:space="preserve"> πως</w:t>
      </w:r>
      <w:r w:rsidR="004F1601">
        <w:rPr>
          <w:rFonts w:ascii="Bookman Old Style" w:eastAsia="Times New Roman" w:hAnsi="Bookman Old Style" w:cs="Arial"/>
          <w:color w:val="000000"/>
          <w:sz w:val="28"/>
          <w:szCs w:val="28"/>
          <w:lang w:val="el-GR" w:bidi="he-IL"/>
        </w:rPr>
        <w:t xml:space="preserve"> «</w:t>
      </w:r>
      <w:r w:rsidR="00281706">
        <w:rPr>
          <w:rFonts w:ascii="Bookman Old Style" w:eastAsia="Times New Roman" w:hAnsi="Bookman Old Style" w:cs="Arial"/>
          <w:color w:val="000000"/>
          <w:sz w:val="28"/>
          <w:szCs w:val="28"/>
          <w:lang w:val="el-GR" w:bidi="he-IL"/>
        </w:rPr>
        <w:t>……</w:t>
      </w:r>
      <w:r w:rsidR="004F1601" w:rsidRPr="004F1601">
        <w:rPr>
          <w:rFonts w:ascii="Bookman Old Style" w:eastAsia="Times New Roman" w:hAnsi="Bookman Old Style" w:cs="Arial"/>
          <w:i/>
          <w:iCs/>
          <w:color w:val="000000"/>
          <w:sz w:val="28"/>
          <w:szCs w:val="28"/>
          <w:lang w:val="el-GR" w:bidi="he-IL"/>
        </w:rPr>
        <w:t>και στην παρούσα περίπτωση</w:t>
      </w:r>
      <w:r w:rsidR="00281706">
        <w:rPr>
          <w:rFonts w:ascii="Bookman Old Style" w:eastAsia="Times New Roman" w:hAnsi="Bookman Old Style" w:cs="Arial"/>
          <w:i/>
          <w:iCs/>
          <w:color w:val="000000"/>
          <w:sz w:val="28"/>
          <w:szCs w:val="28"/>
          <w:lang w:val="el-GR" w:bidi="he-IL"/>
        </w:rPr>
        <w:t xml:space="preserve"> </w:t>
      </w:r>
      <w:r>
        <w:rPr>
          <w:rFonts w:ascii="Bookman Old Style" w:eastAsia="Times New Roman" w:hAnsi="Bookman Old Style" w:cs="Arial"/>
          <w:i/>
          <w:iCs/>
          <w:color w:val="000000"/>
          <w:sz w:val="28"/>
          <w:szCs w:val="28"/>
          <w:lang w:val="el-GR" w:bidi="he-IL"/>
        </w:rPr>
        <w:t xml:space="preserve">θα </w:t>
      </w:r>
      <w:r w:rsidR="00DE5DA5">
        <w:rPr>
          <w:rFonts w:ascii="Bookman Old Style" w:eastAsia="Times New Roman" w:hAnsi="Bookman Old Style" w:cs="Arial"/>
          <w:i/>
          <w:iCs/>
          <w:color w:val="000000"/>
          <w:sz w:val="28"/>
          <w:szCs w:val="28"/>
          <w:lang w:val="el-GR" w:bidi="he-IL"/>
        </w:rPr>
        <w:t>έ</w:t>
      </w:r>
      <w:r>
        <w:rPr>
          <w:rFonts w:ascii="Bookman Old Style" w:eastAsia="Times New Roman" w:hAnsi="Bookman Old Style" w:cs="Arial"/>
          <w:i/>
          <w:iCs/>
          <w:color w:val="000000"/>
          <w:sz w:val="28"/>
          <w:szCs w:val="28"/>
          <w:lang w:val="el-GR" w:bidi="he-IL"/>
        </w:rPr>
        <w:t>πρεπε να γίνει ένα</w:t>
      </w:r>
      <w:r w:rsidR="000B09A5">
        <w:rPr>
          <w:rFonts w:ascii="Bookman Old Style" w:eastAsia="Times New Roman" w:hAnsi="Bookman Old Style" w:cs="Arial"/>
          <w:i/>
          <w:iCs/>
          <w:color w:val="000000"/>
          <w:sz w:val="28"/>
          <w:szCs w:val="28"/>
          <w:lang w:val="el-GR" w:bidi="he-IL"/>
        </w:rPr>
        <w:t>ς</w:t>
      </w:r>
      <w:r>
        <w:rPr>
          <w:rFonts w:ascii="Bookman Old Style" w:eastAsia="Times New Roman" w:hAnsi="Bookman Old Style" w:cs="Arial"/>
          <w:i/>
          <w:iCs/>
          <w:color w:val="000000"/>
          <w:sz w:val="28"/>
          <w:szCs w:val="28"/>
          <w:lang w:val="el-GR" w:bidi="he-IL"/>
        </w:rPr>
        <w:t xml:space="preserve"> συγκριτικό</w:t>
      </w:r>
      <w:r w:rsidR="004F1601">
        <w:rPr>
          <w:rFonts w:ascii="Bookman Old Style" w:eastAsia="Times New Roman" w:hAnsi="Bookman Old Style" w:cs="Arial"/>
          <w:i/>
          <w:iCs/>
          <w:color w:val="000000"/>
          <w:sz w:val="28"/>
          <w:szCs w:val="28"/>
          <w:lang w:val="el-GR" w:bidi="he-IL"/>
        </w:rPr>
        <w:t xml:space="preserve">ς </w:t>
      </w:r>
      <w:r>
        <w:rPr>
          <w:rFonts w:ascii="Bookman Old Style" w:eastAsia="Times New Roman" w:hAnsi="Bookman Old Style" w:cs="Arial"/>
          <w:i/>
          <w:iCs/>
          <w:color w:val="000000"/>
          <w:sz w:val="28"/>
          <w:szCs w:val="28"/>
          <w:lang w:val="el-GR" w:bidi="he-IL"/>
        </w:rPr>
        <w:t>συσχετισμός για να διαφανεί ποιος κατείχε τα πλέον σχετικά πρόσθετα προσόντα, εφόσον όπως είναι προφανές από τ</w:t>
      </w:r>
      <w:r w:rsidR="004F1601">
        <w:rPr>
          <w:rFonts w:ascii="Bookman Old Style" w:eastAsia="Times New Roman" w:hAnsi="Bookman Old Style" w:cs="Arial"/>
          <w:i/>
          <w:iCs/>
          <w:color w:val="000000"/>
          <w:sz w:val="28"/>
          <w:szCs w:val="28"/>
          <w:lang w:val="el-GR" w:bidi="he-IL"/>
        </w:rPr>
        <w:t xml:space="preserve">ην </w:t>
      </w:r>
      <w:r>
        <w:rPr>
          <w:rFonts w:ascii="Bookman Old Style" w:eastAsia="Times New Roman" w:hAnsi="Bookman Old Style" w:cs="Arial"/>
          <w:i/>
          <w:iCs/>
          <w:color w:val="000000"/>
          <w:sz w:val="28"/>
          <w:szCs w:val="28"/>
          <w:lang w:val="el-GR" w:bidi="he-IL"/>
        </w:rPr>
        <w:t>πρακτική η αναφορά στην εγγραφή δικηγόρου αποτελεί μέρος της αιτιολογίας της ε</w:t>
      </w:r>
      <w:r w:rsidR="004F1601">
        <w:rPr>
          <w:rFonts w:ascii="Bookman Old Style" w:eastAsia="Times New Roman" w:hAnsi="Bookman Old Style" w:cs="Arial"/>
          <w:i/>
          <w:iCs/>
          <w:color w:val="000000"/>
          <w:sz w:val="28"/>
          <w:szCs w:val="28"/>
          <w:lang w:val="el-GR" w:bidi="he-IL"/>
        </w:rPr>
        <w:t>πιλογής</w:t>
      </w:r>
      <w:r>
        <w:rPr>
          <w:rFonts w:ascii="Bookman Old Style" w:eastAsia="Times New Roman" w:hAnsi="Bookman Old Style" w:cs="Arial"/>
          <w:i/>
          <w:iCs/>
          <w:color w:val="000000"/>
          <w:sz w:val="28"/>
          <w:szCs w:val="28"/>
          <w:lang w:val="el-GR" w:bidi="he-IL"/>
        </w:rPr>
        <w:t>.»</w:t>
      </w:r>
      <w:r>
        <w:rPr>
          <w:rFonts w:ascii="Bookman Old Style" w:eastAsia="Times New Roman" w:hAnsi="Bookman Old Style" w:cs="Arial"/>
          <w:color w:val="000000"/>
          <w:sz w:val="28"/>
          <w:szCs w:val="28"/>
          <w:lang w:val="el-GR" w:bidi="he-IL"/>
        </w:rPr>
        <w:t xml:space="preserve">  Σημείωσε δε σε προηγούμενο σημείο της απόφασης του με αναφορά στο γεγονός της εγγραφής κάποιου</w:t>
      </w:r>
      <w:r w:rsidR="004F1601">
        <w:rPr>
          <w:rFonts w:ascii="Bookman Old Style" w:eastAsia="Times New Roman" w:hAnsi="Bookman Old Style" w:cs="Arial"/>
          <w:color w:val="000000"/>
          <w:sz w:val="28"/>
          <w:szCs w:val="28"/>
          <w:lang w:val="el-GR" w:bidi="he-IL"/>
        </w:rPr>
        <w:t xml:space="preserve"> υποψηφίου</w:t>
      </w:r>
      <w:r>
        <w:rPr>
          <w:rFonts w:ascii="Bookman Old Style" w:eastAsia="Times New Roman" w:hAnsi="Bookman Old Style" w:cs="Arial"/>
          <w:color w:val="000000"/>
          <w:sz w:val="28"/>
          <w:szCs w:val="28"/>
          <w:lang w:val="el-GR" w:bidi="he-IL"/>
        </w:rPr>
        <w:t xml:space="preserve"> </w:t>
      </w:r>
      <w:r w:rsidR="004F1601">
        <w:rPr>
          <w:rFonts w:ascii="Bookman Old Style" w:eastAsia="Times New Roman" w:hAnsi="Bookman Old Style" w:cs="Arial"/>
          <w:color w:val="000000"/>
          <w:sz w:val="28"/>
          <w:szCs w:val="28"/>
          <w:lang w:val="el-GR" w:bidi="he-IL"/>
        </w:rPr>
        <w:t xml:space="preserve">ως </w:t>
      </w:r>
      <w:r>
        <w:rPr>
          <w:rFonts w:ascii="Bookman Old Style" w:eastAsia="Times New Roman" w:hAnsi="Bookman Old Style" w:cs="Arial"/>
          <w:color w:val="000000"/>
          <w:sz w:val="28"/>
          <w:szCs w:val="28"/>
          <w:lang w:val="el-GR" w:bidi="he-IL"/>
        </w:rPr>
        <w:t>δικηγόρου ότι «</w:t>
      </w:r>
      <w:r>
        <w:rPr>
          <w:rFonts w:ascii="Bookman Old Style" w:eastAsia="Times New Roman" w:hAnsi="Bookman Old Style" w:cs="Arial"/>
          <w:i/>
          <w:iCs/>
          <w:color w:val="000000"/>
          <w:sz w:val="28"/>
          <w:szCs w:val="28"/>
          <w:lang w:val="el-GR" w:bidi="he-IL"/>
        </w:rPr>
        <w:t xml:space="preserve">δεν υπάρχει αμφιβολία ότι η εγγραφή δικηγόρου αποτελούσε ένα προσόν που δεν μπορούσε να αγνοηθεί </w:t>
      </w:r>
      <w:r>
        <w:rPr>
          <w:rFonts w:ascii="Bookman Old Style" w:eastAsia="Times New Roman" w:hAnsi="Bookman Old Style" w:cs="Arial"/>
          <w:i/>
          <w:iCs/>
          <w:color w:val="000000"/>
          <w:sz w:val="28"/>
          <w:szCs w:val="28"/>
          <w:lang w:val="el-GR" w:bidi="he-IL"/>
        </w:rPr>
        <w:lastRenderedPageBreak/>
        <w:t>ενόψει και της σχετικής νομολογίας ότι επαυξάνει τις γνώσει</w:t>
      </w:r>
      <w:r w:rsidR="004F1601">
        <w:rPr>
          <w:rFonts w:ascii="Bookman Old Style" w:eastAsia="Times New Roman" w:hAnsi="Bookman Old Style" w:cs="Arial"/>
          <w:i/>
          <w:iCs/>
          <w:color w:val="000000"/>
          <w:sz w:val="28"/>
          <w:szCs w:val="28"/>
          <w:lang w:val="el-GR" w:bidi="he-IL"/>
        </w:rPr>
        <w:t>ς</w:t>
      </w:r>
      <w:r>
        <w:rPr>
          <w:rFonts w:ascii="Bookman Old Style" w:eastAsia="Times New Roman" w:hAnsi="Bookman Old Style" w:cs="Arial"/>
          <w:i/>
          <w:iCs/>
          <w:color w:val="000000"/>
          <w:sz w:val="28"/>
          <w:szCs w:val="28"/>
          <w:lang w:val="el-GR" w:bidi="he-IL"/>
        </w:rPr>
        <w:t xml:space="preserve"> ενός υποψηφίου στα νομικά (βλ. </w:t>
      </w:r>
      <w:r w:rsidRPr="007B0241">
        <w:rPr>
          <w:rFonts w:ascii="Bookman Old Style" w:eastAsia="Times New Roman" w:hAnsi="Bookman Old Style" w:cs="Arial"/>
          <w:b/>
          <w:bCs/>
          <w:color w:val="000000"/>
          <w:sz w:val="28"/>
          <w:szCs w:val="28"/>
          <w:lang w:val="el-GR" w:bidi="he-IL"/>
        </w:rPr>
        <w:t>Δημοκρατία</w:t>
      </w:r>
      <w:r w:rsidR="007B0241">
        <w:rPr>
          <w:rFonts w:ascii="Bookman Old Style" w:eastAsia="Times New Roman" w:hAnsi="Bookman Old Style" w:cs="Arial"/>
          <w:b/>
          <w:bCs/>
          <w:color w:val="000000"/>
          <w:sz w:val="28"/>
          <w:szCs w:val="28"/>
          <w:lang w:val="el-GR" w:bidi="he-IL"/>
        </w:rPr>
        <w:t xml:space="preserve"> κ.α. </w:t>
      </w:r>
      <w:r w:rsidRPr="007B0241">
        <w:rPr>
          <w:rFonts w:ascii="Bookman Old Style" w:eastAsia="Times New Roman" w:hAnsi="Bookman Old Style" w:cs="Arial"/>
          <w:b/>
          <w:bCs/>
          <w:color w:val="000000"/>
          <w:sz w:val="28"/>
          <w:szCs w:val="28"/>
          <w:lang w:val="el-GR" w:bidi="he-IL"/>
        </w:rPr>
        <w:t>ν. Παπαχριστοδούλου</w:t>
      </w:r>
      <w:r w:rsidR="007B0241">
        <w:rPr>
          <w:rFonts w:ascii="Bookman Old Style" w:eastAsia="Times New Roman" w:hAnsi="Bookman Old Style" w:cs="Arial"/>
          <w:b/>
          <w:bCs/>
          <w:color w:val="000000"/>
          <w:sz w:val="28"/>
          <w:szCs w:val="28"/>
          <w:lang w:val="el-GR" w:bidi="he-IL"/>
        </w:rPr>
        <w:t xml:space="preserve"> </w:t>
      </w:r>
      <w:proofErr w:type="spellStart"/>
      <w:r w:rsidR="007B0241">
        <w:rPr>
          <w:rFonts w:ascii="Bookman Old Style" w:eastAsia="Times New Roman" w:hAnsi="Bookman Old Style" w:cs="Arial"/>
          <w:b/>
          <w:bCs/>
          <w:color w:val="000000"/>
          <w:sz w:val="28"/>
          <w:szCs w:val="28"/>
          <w:lang w:val="el-GR" w:bidi="he-IL"/>
        </w:rPr>
        <w:t>κ.α</w:t>
      </w:r>
      <w:proofErr w:type="spellEnd"/>
      <w:r w:rsidRPr="007B0241">
        <w:rPr>
          <w:rFonts w:ascii="Bookman Old Style" w:eastAsia="Times New Roman" w:hAnsi="Bookman Old Style" w:cs="Arial"/>
          <w:b/>
          <w:bCs/>
          <w:color w:val="000000"/>
          <w:sz w:val="28"/>
          <w:szCs w:val="28"/>
          <w:lang w:val="el-GR" w:bidi="he-IL"/>
        </w:rPr>
        <w:t xml:space="preserve"> (2002) 3 ΑΑΔ 329, Δημοκρατία </w:t>
      </w:r>
      <w:r w:rsidR="007B0241">
        <w:rPr>
          <w:rFonts w:ascii="Bookman Old Style" w:eastAsia="Times New Roman" w:hAnsi="Bookman Old Style" w:cs="Arial"/>
          <w:b/>
          <w:bCs/>
          <w:color w:val="000000"/>
          <w:sz w:val="28"/>
          <w:szCs w:val="28"/>
          <w:lang w:val="el-GR" w:bidi="he-IL"/>
        </w:rPr>
        <w:t>κ.α.</w:t>
      </w:r>
      <w:r w:rsidRPr="007B0241">
        <w:rPr>
          <w:rFonts w:ascii="Bookman Old Style" w:eastAsia="Times New Roman" w:hAnsi="Bookman Old Style" w:cs="Arial"/>
          <w:b/>
          <w:bCs/>
          <w:color w:val="000000"/>
          <w:sz w:val="28"/>
          <w:szCs w:val="28"/>
          <w:lang w:val="el-GR" w:bidi="he-IL"/>
        </w:rPr>
        <w:t xml:space="preserve"> ν. Κόκκινου </w:t>
      </w:r>
      <w:proofErr w:type="spellStart"/>
      <w:r w:rsidR="007B0241">
        <w:rPr>
          <w:rFonts w:ascii="Bookman Old Style" w:eastAsia="Times New Roman" w:hAnsi="Bookman Old Style" w:cs="Arial"/>
          <w:b/>
          <w:bCs/>
          <w:color w:val="000000"/>
          <w:sz w:val="28"/>
          <w:szCs w:val="28"/>
          <w:lang w:val="el-GR" w:bidi="he-IL"/>
        </w:rPr>
        <w:t>κ.α</w:t>
      </w:r>
      <w:proofErr w:type="spellEnd"/>
      <w:r w:rsidRPr="007B0241">
        <w:rPr>
          <w:rFonts w:ascii="Bookman Old Style" w:eastAsia="Times New Roman" w:hAnsi="Bookman Old Style" w:cs="Arial"/>
          <w:b/>
          <w:bCs/>
          <w:color w:val="000000"/>
          <w:sz w:val="28"/>
          <w:szCs w:val="28"/>
          <w:lang w:val="el-GR" w:bidi="he-IL"/>
        </w:rPr>
        <w:t xml:space="preserve"> (2005) 3 ΑΑΔ 199</w:t>
      </w:r>
      <w:r>
        <w:rPr>
          <w:rFonts w:ascii="Bookman Old Style" w:eastAsia="Times New Roman" w:hAnsi="Bookman Old Style" w:cs="Arial"/>
          <w:i/>
          <w:iCs/>
          <w:color w:val="000000"/>
          <w:sz w:val="28"/>
          <w:szCs w:val="28"/>
          <w:lang w:val="el-GR" w:bidi="he-IL"/>
        </w:rPr>
        <w:t>)».</w:t>
      </w:r>
    </w:p>
    <w:p w14:paraId="448B0B9B" w14:textId="77777777" w:rsidR="00840683" w:rsidRDefault="00840683" w:rsidP="008A3292">
      <w:pPr>
        <w:suppressAutoHyphens w:val="0"/>
        <w:autoSpaceDN/>
        <w:spacing w:line="480" w:lineRule="auto"/>
        <w:ind w:firstLine="284"/>
        <w:textAlignment w:val="auto"/>
        <w:rPr>
          <w:rFonts w:ascii="Bookman Old Style" w:eastAsia="Times New Roman" w:hAnsi="Bookman Old Style" w:cs="Arial"/>
          <w:i/>
          <w:iCs/>
          <w:color w:val="000000"/>
          <w:sz w:val="28"/>
          <w:szCs w:val="28"/>
          <w:lang w:val="el-GR" w:bidi="he-IL"/>
        </w:rPr>
      </w:pPr>
    </w:p>
    <w:p w14:paraId="3943CDA7" w14:textId="1B0221AC" w:rsidR="0041472E" w:rsidRDefault="00840683" w:rsidP="00281706">
      <w:pPr>
        <w:suppressAutoHyphens w:val="0"/>
        <w:autoSpaceDN/>
        <w:spacing w:line="480" w:lineRule="auto"/>
        <w:ind w:firstLine="284"/>
        <w:textAlignment w:val="auto"/>
        <w:rPr>
          <w:rFonts w:ascii="Bookman Old Style" w:eastAsia="Times New Roman" w:hAnsi="Bookman Old Style" w:cs="Arial"/>
          <w:color w:val="000000"/>
          <w:sz w:val="28"/>
          <w:szCs w:val="28"/>
          <w:lang w:val="el-GR" w:bidi="he-IL"/>
        </w:rPr>
      </w:pPr>
      <w:r>
        <w:rPr>
          <w:rFonts w:ascii="Bookman Old Style" w:eastAsia="Times New Roman" w:hAnsi="Bookman Old Style" w:cs="Arial"/>
          <w:color w:val="000000"/>
          <w:sz w:val="28"/>
          <w:szCs w:val="28"/>
          <w:lang w:val="el-GR" w:bidi="he-IL"/>
        </w:rPr>
        <w:t>Σχετική επιβεβα</w:t>
      </w:r>
      <w:r w:rsidR="007B0241">
        <w:rPr>
          <w:rFonts w:ascii="Bookman Old Style" w:eastAsia="Times New Roman" w:hAnsi="Bookman Old Style" w:cs="Arial"/>
          <w:color w:val="000000"/>
          <w:sz w:val="28"/>
          <w:szCs w:val="28"/>
          <w:lang w:val="el-GR" w:bidi="he-IL"/>
        </w:rPr>
        <w:t>ί</w:t>
      </w:r>
      <w:r>
        <w:rPr>
          <w:rFonts w:ascii="Bookman Old Style" w:eastAsia="Times New Roman" w:hAnsi="Bookman Old Style" w:cs="Arial"/>
          <w:color w:val="000000"/>
          <w:sz w:val="28"/>
          <w:szCs w:val="28"/>
          <w:lang w:val="el-GR" w:bidi="he-IL"/>
        </w:rPr>
        <w:t>ωση του τεκμηρίου γνώσης των νομικών με το γεγονός τ</w:t>
      </w:r>
      <w:r w:rsidR="007B0241">
        <w:rPr>
          <w:rFonts w:ascii="Bookman Old Style" w:eastAsia="Times New Roman" w:hAnsi="Bookman Old Style" w:cs="Arial"/>
          <w:color w:val="000000"/>
          <w:sz w:val="28"/>
          <w:szCs w:val="28"/>
          <w:lang w:val="el-GR" w:bidi="he-IL"/>
        </w:rPr>
        <w:t>η</w:t>
      </w:r>
      <w:r>
        <w:rPr>
          <w:rFonts w:ascii="Bookman Old Style" w:eastAsia="Times New Roman" w:hAnsi="Bookman Old Style" w:cs="Arial"/>
          <w:color w:val="000000"/>
          <w:sz w:val="28"/>
          <w:szCs w:val="28"/>
          <w:lang w:val="el-GR" w:bidi="he-IL"/>
        </w:rPr>
        <w:t xml:space="preserve">ς εγγραφής υποψηφίου ως δικηγόρου έγινε και στην </w:t>
      </w:r>
      <w:r w:rsidRPr="007B0241">
        <w:rPr>
          <w:rFonts w:ascii="Bookman Old Style" w:eastAsia="Times New Roman" w:hAnsi="Bookman Old Style" w:cs="Arial"/>
          <w:b/>
          <w:bCs/>
          <w:i/>
          <w:iCs/>
          <w:color w:val="000000"/>
          <w:sz w:val="28"/>
          <w:szCs w:val="28"/>
          <w:lang w:val="el-GR" w:bidi="he-IL"/>
        </w:rPr>
        <w:t xml:space="preserve">Μ. </w:t>
      </w:r>
      <w:proofErr w:type="spellStart"/>
      <w:r w:rsidRPr="007B0241">
        <w:rPr>
          <w:rFonts w:ascii="Bookman Old Style" w:eastAsia="Times New Roman" w:hAnsi="Bookman Old Style" w:cs="Arial"/>
          <w:b/>
          <w:bCs/>
          <w:i/>
          <w:iCs/>
          <w:color w:val="000000"/>
          <w:sz w:val="28"/>
          <w:szCs w:val="28"/>
          <w:lang w:val="el-GR" w:bidi="he-IL"/>
        </w:rPr>
        <w:t>Μιτσίδου</w:t>
      </w:r>
      <w:proofErr w:type="spellEnd"/>
      <w:r w:rsidRPr="007B0241">
        <w:rPr>
          <w:rFonts w:ascii="Bookman Old Style" w:eastAsia="Times New Roman" w:hAnsi="Bookman Old Style" w:cs="Arial"/>
          <w:b/>
          <w:bCs/>
          <w:i/>
          <w:iCs/>
          <w:color w:val="000000"/>
          <w:sz w:val="28"/>
          <w:szCs w:val="28"/>
          <w:lang w:val="el-GR" w:bidi="he-IL"/>
        </w:rPr>
        <w:t xml:space="preserve"> </w:t>
      </w:r>
      <w:r w:rsidR="007B0241">
        <w:rPr>
          <w:rFonts w:ascii="Bookman Old Style" w:eastAsia="Times New Roman" w:hAnsi="Bookman Old Style" w:cs="Arial"/>
          <w:b/>
          <w:bCs/>
          <w:i/>
          <w:iCs/>
          <w:color w:val="000000"/>
          <w:sz w:val="28"/>
          <w:szCs w:val="28"/>
          <w:lang w:val="el-GR" w:bidi="he-IL"/>
        </w:rPr>
        <w:t>κ.α.</w:t>
      </w:r>
      <w:r w:rsidRPr="007B0241">
        <w:rPr>
          <w:rFonts w:ascii="Bookman Old Style" w:eastAsia="Times New Roman" w:hAnsi="Bookman Old Style" w:cs="Arial"/>
          <w:b/>
          <w:bCs/>
          <w:i/>
          <w:iCs/>
          <w:color w:val="000000"/>
          <w:sz w:val="28"/>
          <w:szCs w:val="28"/>
          <w:lang w:val="el-GR" w:bidi="he-IL"/>
        </w:rPr>
        <w:t xml:space="preserve"> ν.</w:t>
      </w:r>
      <w:r w:rsidR="007B0241">
        <w:rPr>
          <w:rFonts w:ascii="Bookman Old Style" w:eastAsia="Times New Roman" w:hAnsi="Bookman Old Style" w:cs="Arial"/>
          <w:b/>
          <w:bCs/>
          <w:i/>
          <w:iCs/>
          <w:color w:val="000000"/>
          <w:sz w:val="28"/>
          <w:szCs w:val="28"/>
          <w:lang w:val="el-GR" w:bidi="he-IL"/>
        </w:rPr>
        <w:t xml:space="preserve"> Κυπριακής </w:t>
      </w:r>
      <w:r w:rsidRPr="007B0241">
        <w:rPr>
          <w:rFonts w:ascii="Bookman Old Style" w:eastAsia="Times New Roman" w:hAnsi="Bookman Old Style" w:cs="Arial"/>
          <w:b/>
          <w:bCs/>
          <w:i/>
          <w:iCs/>
          <w:color w:val="000000"/>
          <w:sz w:val="28"/>
          <w:szCs w:val="28"/>
          <w:lang w:val="el-GR" w:bidi="he-IL"/>
        </w:rPr>
        <w:t>Δημοκρατ</w:t>
      </w:r>
      <w:r w:rsidR="007B0241">
        <w:rPr>
          <w:rFonts w:ascii="Bookman Old Style" w:eastAsia="Times New Roman" w:hAnsi="Bookman Old Style" w:cs="Arial"/>
          <w:b/>
          <w:bCs/>
          <w:i/>
          <w:iCs/>
          <w:color w:val="000000"/>
          <w:sz w:val="28"/>
          <w:szCs w:val="28"/>
          <w:lang w:val="el-GR" w:bidi="he-IL"/>
        </w:rPr>
        <w:t>ίας</w:t>
      </w:r>
      <w:r w:rsidRPr="007B0241">
        <w:rPr>
          <w:rFonts w:ascii="Bookman Old Style" w:eastAsia="Times New Roman" w:hAnsi="Bookman Old Style" w:cs="Arial"/>
          <w:b/>
          <w:bCs/>
          <w:i/>
          <w:iCs/>
          <w:color w:val="000000"/>
          <w:sz w:val="28"/>
          <w:szCs w:val="28"/>
          <w:lang w:val="el-GR" w:bidi="he-IL"/>
        </w:rPr>
        <w:t xml:space="preserve"> </w:t>
      </w:r>
      <w:proofErr w:type="spellStart"/>
      <w:r w:rsidRPr="007B0241">
        <w:rPr>
          <w:rFonts w:ascii="Bookman Old Style" w:eastAsia="Times New Roman" w:hAnsi="Bookman Old Style" w:cs="Arial"/>
          <w:b/>
          <w:bCs/>
          <w:i/>
          <w:iCs/>
          <w:color w:val="000000"/>
          <w:sz w:val="28"/>
          <w:szCs w:val="28"/>
          <w:lang w:val="el-GR" w:bidi="he-IL"/>
        </w:rPr>
        <w:t>αρ</w:t>
      </w:r>
      <w:proofErr w:type="spellEnd"/>
      <w:r w:rsidRPr="007B0241">
        <w:rPr>
          <w:rFonts w:ascii="Bookman Old Style" w:eastAsia="Times New Roman" w:hAnsi="Bookman Old Style" w:cs="Arial"/>
          <w:b/>
          <w:bCs/>
          <w:i/>
          <w:iCs/>
          <w:color w:val="000000"/>
          <w:sz w:val="28"/>
          <w:szCs w:val="28"/>
          <w:lang w:val="el-GR" w:bidi="he-IL"/>
        </w:rPr>
        <w:t xml:space="preserve">. 415/10 </w:t>
      </w:r>
      <w:proofErr w:type="spellStart"/>
      <w:r w:rsidRPr="007B0241">
        <w:rPr>
          <w:rFonts w:ascii="Bookman Old Style" w:eastAsia="Times New Roman" w:hAnsi="Bookman Old Style" w:cs="Arial"/>
          <w:b/>
          <w:bCs/>
          <w:i/>
          <w:iCs/>
          <w:color w:val="000000"/>
          <w:sz w:val="28"/>
          <w:szCs w:val="28"/>
          <w:lang w:val="el-GR" w:bidi="he-IL"/>
        </w:rPr>
        <w:t>ημερ</w:t>
      </w:r>
      <w:proofErr w:type="spellEnd"/>
      <w:r w:rsidRPr="007B0241">
        <w:rPr>
          <w:rFonts w:ascii="Bookman Old Style" w:eastAsia="Times New Roman" w:hAnsi="Bookman Old Style" w:cs="Arial"/>
          <w:b/>
          <w:bCs/>
          <w:i/>
          <w:iCs/>
          <w:color w:val="000000"/>
          <w:sz w:val="28"/>
          <w:szCs w:val="28"/>
          <w:lang w:val="el-GR" w:bidi="he-IL"/>
        </w:rPr>
        <w:t>. 21/2/12</w:t>
      </w:r>
      <w:r>
        <w:rPr>
          <w:rFonts w:ascii="Bookman Old Style" w:eastAsia="Times New Roman" w:hAnsi="Bookman Old Style" w:cs="Arial"/>
          <w:color w:val="000000"/>
          <w:sz w:val="28"/>
          <w:szCs w:val="28"/>
          <w:lang w:val="el-GR" w:bidi="he-IL"/>
        </w:rPr>
        <w:t>.  Είναι σαφές ότι οι γνώσεις νομικής διευκολύνουν την εκτέλεση των καθηκόντων της οικείας θέσης αφού περιλαμβάνει μεταξύ άλλων την εκτέλεση καθηκόντων σχετικ</w:t>
      </w:r>
      <w:r w:rsidR="004F1601">
        <w:rPr>
          <w:rFonts w:ascii="Bookman Old Style" w:eastAsia="Times New Roman" w:hAnsi="Bookman Old Style" w:cs="Arial"/>
          <w:color w:val="000000"/>
          <w:sz w:val="28"/>
          <w:szCs w:val="28"/>
          <w:lang w:val="el-GR" w:bidi="he-IL"/>
        </w:rPr>
        <w:t>ών</w:t>
      </w:r>
      <w:r>
        <w:rPr>
          <w:rFonts w:ascii="Bookman Old Style" w:eastAsia="Times New Roman" w:hAnsi="Bookman Old Style" w:cs="Arial"/>
          <w:color w:val="000000"/>
          <w:sz w:val="28"/>
          <w:szCs w:val="28"/>
          <w:lang w:val="el-GR" w:bidi="he-IL"/>
        </w:rPr>
        <w:t xml:space="preserve"> με την εφαρμογή της νομοθεσίας. </w:t>
      </w:r>
      <w:r w:rsidR="00281706">
        <w:rPr>
          <w:rFonts w:ascii="Bookman Old Style" w:eastAsia="Times New Roman" w:hAnsi="Bookman Old Style" w:cs="Arial"/>
          <w:color w:val="000000"/>
          <w:sz w:val="28"/>
          <w:szCs w:val="28"/>
          <w:lang w:val="el-GR" w:bidi="he-IL"/>
        </w:rPr>
        <w:t xml:space="preserve">  Συνεπώς η ΕΔΥ είχε υποχρέωση συμμορφούμενη με το αποτέλεσμα της ακυρωτικής απόφασης να συγκρίνει τα πρόσ</w:t>
      </w:r>
      <w:r w:rsidR="0041472E">
        <w:rPr>
          <w:rFonts w:ascii="Bookman Old Style" w:eastAsia="Times New Roman" w:hAnsi="Bookman Old Style" w:cs="Arial"/>
          <w:color w:val="000000"/>
          <w:sz w:val="28"/>
          <w:szCs w:val="28"/>
          <w:lang w:val="el-GR" w:bidi="he-IL"/>
        </w:rPr>
        <w:t>θ</w:t>
      </w:r>
      <w:r w:rsidR="00281706">
        <w:rPr>
          <w:rFonts w:ascii="Bookman Old Style" w:eastAsia="Times New Roman" w:hAnsi="Bookman Old Style" w:cs="Arial"/>
          <w:color w:val="000000"/>
          <w:sz w:val="28"/>
          <w:szCs w:val="28"/>
          <w:lang w:val="el-GR" w:bidi="he-IL"/>
        </w:rPr>
        <w:t xml:space="preserve">ετα προσόντα όλων των υποψηφίων περιλαμβανομένου βέβαια και του </w:t>
      </w:r>
      <w:proofErr w:type="spellStart"/>
      <w:r w:rsidR="00281706">
        <w:rPr>
          <w:rFonts w:ascii="Bookman Old Style" w:eastAsia="Times New Roman" w:hAnsi="Bookman Old Style" w:cs="Arial"/>
          <w:color w:val="000000"/>
          <w:sz w:val="28"/>
          <w:szCs w:val="28"/>
          <w:lang w:val="el-GR" w:bidi="he-IL"/>
        </w:rPr>
        <w:t>εφεσείοντα</w:t>
      </w:r>
      <w:proofErr w:type="spellEnd"/>
      <w:r w:rsidR="00281706">
        <w:rPr>
          <w:rFonts w:ascii="Bookman Old Style" w:eastAsia="Times New Roman" w:hAnsi="Bookman Old Style" w:cs="Arial"/>
          <w:color w:val="000000"/>
          <w:sz w:val="28"/>
          <w:szCs w:val="28"/>
          <w:lang w:val="el-GR" w:bidi="he-IL"/>
        </w:rPr>
        <w:t xml:space="preserve"> </w:t>
      </w:r>
      <w:proofErr w:type="spellStart"/>
      <w:r w:rsidR="00281706">
        <w:rPr>
          <w:rFonts w:ascii="Bookman Old Style" w:eastAsia="Times New Roman" w:hAnsi="Bookman Old Style" w:cs="Arial"/>
          <w:color w:val="000000"/>
          <w:sz w:val="28"/>
          <w:szCs w:val="28"/>
          <w:lang w:val="el-GR" w:bidi="he-IL"/>
        </w:rPr>
        <w:t>όπ</w:t>
      </w:r>
      <w:r w:rsidR="0041472E">
        <w:rPr>
          <w:rFonts w:ascii="Bookman Old Style" w:eastAsia="Times New Roman" w:hAnsi="Bookman Old Style" w:cs="Arial"/>
          <w:color w:val="000000"/>
          <w:sz w:val="28"/>
          <w:szCs w:val="28"/>
          <w:lang w:val="el-GR" w:bidi="he-IL"/>
        </w:rPr>
        <w:t>ερ</w:t>
      </w:r>
      <w:proofErr w:type="spellEnd"/>
      <w:r w:rsidR="00281706">
        <w:rPr>
          <w:rFonts w:ascii="Bookman Old Style" w:eastAsia="Times New Roman" w:hAnsi="Bookman Old Style" w:cs="Arial"/>
          <w:color w:val="000000"/>
          <w:sz w:val="28"/>
          <w:szCs w:val="28"/>
          <w:lang w:val="el-GR" w:bidi="he-IL"/>
        </w:rPr>
        <w:t xml:space="preserve"> και έπραξε</w:t>
      </w:r>
      <w:r w:rsidR="0041472E">
        <w:rPr>
          <w:rFonts w:ascii="Bookman Old Style" w:eastAsia="Times New Roman" w:hAnsi="Bookman Old Style" w:cs="Arial"/>
          <w:color w:val="000000"/>
          <w:sz w:val="28"/>
          <w:szCs w:val="28"/>
          <w:lang w:val="el-GR" w:bidi="he-IL"/>
        </w:rPr>
        <w:t xml:space="preserve"> (</w:t>
      </w:r>
      <w:r w:rsidR="0041472E" w:rsidRPr="0041472E">
        <w:rPr>
          <w:rFonts w:ascii="Bookman Old Style" w:eastAsia="Times New Roman" w:hAnsi="Bookman Old Style" w:cs="Arial"/>
          <w:b/>
          <w:bCs/>
          <w:i/>
          <w:iCs/>
          <w:color w:val="000000"/>
          <w:sz w:val="28"/>
          <w:szCs w:val="28"/>
          <w:lang w:val="el-GR" w:bidi="he-IL"/>
        </w:rPr>
        <w:t>Χαρ</w:t>
      </w:r>
      <w:r w:rsidR="0041472E">
        <w:rPr>
          <w:rFonts w:ascii="Bookman Old Style" w:eastAsia="Times New Roman" w:hAnsi="Bookman Old Style" w:cs="Arial"/>
          <w:b/>
          <w:bCs/>
          <w:i/>
          <w:iCs/>
          <w:color w:val="000000"/>
          <w:sz w:val="28"/>
          <w:szCs w:val="28"/>
          <w:lang w:val="el-GR" w:bidi="he-IL"/>
        </w:rPr>
        <w:t>.</w:t>
      </w:r>
      <w:r w:rsidR="0041472E" w:rsidRPr="0041472E">
        <w:rPr>
          <w:rFonts w:ascii="Bookman Old Style" w:eastAsia="Times New Roman" w:hAnsi="Bookman Old Style" w:cs="Arial"/>
          <w:b/>
          <w:bCs/>
          <w:i/>
          <w:iCs/>
          <w:color w:val="000000"/>
          <w:sz w:val="28"/>
          <w:szCs w:val="28"/>
          <w:lang w:val="el-GR" w:bidi="he-IL"/>
        </w:rPr>
        <w:t xml:space="preserve"> </w:t>
      </w:r>
      <w:proofErr w:type="spellStart"/>
      <w:r w:rsidR="0041472E" w:rsidRPr="0041472E">
        <w:rPr>
          <w:rFonts w:ascii="Bookman Old Style" w:eastAsia="Times New Roman" w:hAnsi="Bookman Old Style" w:cs="Arial"/>
          <w:b/>
          <w:bCs/>
          <w:i/>
          <w:iCs/>
          <w:color w:val="000000"/>
          <w:sz w:val="28"/>
          <w:szCs w:val="28"/>
          <w:lang w:val="el-GR" w:bidi="he-IL"/>
        </w:rPr>
        <w:t>Χατζηγέρου</w:t>
      </w:r>
      <w:proofErr w:type="spellEnd"/>
      <w:r w:rsidR="0041472E" w:rsidRPr="0041472E">
        <w:rPr>
          <w:rFonts w:ascii="Bookman Old Style" w:eastAsia="Times New Roman" w:hAnsi="Bookman Old Style" w:cs="Arial"/>
          <w:b/>
          <w:bCs/>
          <w:i/>
          <w:iCs/>
          <w:color w:val="000000"/>
          <w:sz w:val="28"/>
          <w:szCs w:val="28"/>
          <w:lang w:val="el-GR" w:bidi="he-IL"/>
        </w:rPr>
        <w:t xml:space="preserve"> ν. Αρχής Ηλεκτρισμού Κύπρ</w:t>
      </w:r>
      <w:r w:rsidR="0041472E">
        <w:rPr>
          <w:rFonts w:ascii="Bookman Old Style" w:eastAsia="Times New Roman" w:hAnsi="Bookman Old Style" w:cs="Arial"/>
          <w:b/>
          <w:bCs/>
          <w:i/>
          <w:iCs/>
          <w:color w:val="000000"/>
          <w:sz w:val="28"/>
          <w:szCs w:val="28"/>
          <w:lang w:val="el-GR" w:bidi="he-IL"/>
        </w:rPr>
        <w:t>ο</w:t>
      </w:r>
      <w:r w:rsidR="0041472E" w:rsidRPr="0041472E">
        <w:rPr>
          <w:rFonts w:ascii="Bookman Old Style" w:eastAsia="Times New Roman" w:hAnsi="Bookman Old Style" w:cs="Arial"/>
          <w:b/>
          <w:bCs/>
          <w:i/>
          <w:iCs/>
          <w:color w:val="000000"/>
          <w:sz w:val="28"/>
          <w:szCs w:val="28"/>
          <w:lang w:val="el-GR" w:bidi="he-IL"/>
        </w:rPr>
        <w:t>υ (2007) 3 ΑΑΔ 345</w:t>
      </w:r>
      <w:r w:rsidR="0041472E">
        <w:rPr>
          <w:rFonts w:ascii="Bookman Old Style" w:eastAsia="Times New Roman" w:hAnsi="Bookman Old Style" w:cs="Arial"/>
          <w:color w:val="000000"/>
          <w:sz w:val="28"/>
          <w:szCs w:val="28"/>
          <w:lang w:val="el-GR" w:bidi="he-IL"/>
        </w:rPr>
        <w:t>)</w:t>
      </w:r>
      <w:r w:rsidR="00281706">
        <w:rPr>
          <w:rFonts w:ascii="Bookman Old Style" w:eastAsia="Times New Roman" w:hAnsi="Bookman Old Style" w:cs="Arial"/>
          <w:color w:val="000000"/>
          <w:sz w:val="28"/>
          <w:szCs w:val="28"/>
          <w:lang w:val="el-GR" w:bidi="he-IL"/>
        </w:rPr>
        <w:t xml:space="preserve">.   </w:t>
      </w:r>
    </w:p>
    <w:p w14:paraId="0DBD8D27" w14:textId="77777777" w:rsidR="0041472E" w:rsidRDefault="0041472E" w:rsidP="00281706">
      <w:pPr>
        <w:suppressAutoHyphens w:val="0"/>
        <w:autoSpaceDN/>
        <w:spacing w:line="480" w:lineRule="auto"/>
        <w:ind w:firstLine="284"/>
        <w:textAlignment w:val="auto"/>
        <w:rPr>
          <w:rFonts w:ascii="Bookman Old Style" w:eastAsia="Times New Roman" w:hAnsi="Bookman Old Style" w:cs="Arial"/>
          <w:color w:val="000000"/>
          <w:sz w:val="28"/>
          <w:szCs w:val="28"/>
          <w:lang w:val="el-GR" w:bidi="he-IL"/>
        </w:rPr>
      </w:pPr>
    </w:p>
    <w:p w14:paraId="54F78BF2" w14:textId="7740AB11" w:rsidR="00281706" w:rsidRDefault="00281706" w:rsidP="00281706">
      <w:pPr>
        <w:suppressAutoHyphens w:val="0"/>
        <w:autoSpaceDN/>
        <w:spacing w:line="480" w:lineRule="auto"/>
        <w:ind w:firstLine="284"/>
        <w:textAlignment w:val="auto"/>
        <w:rPr>
          <w:rFonts w:ascii="Bookman Old Style" w:eastAsia="Times New Roman" w:hAnsi="Bookman Old Style" w:cs="Arial"/>
          <w:i/>
          <w:iCs/>
          <w:color w:val="000000"/>
          <w:sz w:val="28"/>
          <w:szCs w:val="28"/>
          <w:lang w:val="el-GR" w:bidi="he-IL"/>
        </w:rPr>
      </w:pPr>
      <w:r w:rsidRPr="004F1601">
        <w:rPr>
          <w:rFonts w:ascii="Bookman Old Style" w:eastAsia="Times New Roman" w:hAnsi="Bookman Old Style" w:cs="Arial"/>
          <w:color w:val="000000"/>
          <w:sz w:val="28"/>
          <w:szCs w:val="28"/>
          <w:lang w:val="el-GR" w:bidi="he-IL"/>
        </w:rPr>
        <w:t xml:space="preserve">Υπενθυμίζουμε πως η διακριτική ευχέρεια της ΕΔΥ, όταν ασκείται εντός των </w:t>
      </w:r>
      <w:proofErr w:type="spellStart"/>
      <w:r w:rsidRPr="004F1601">
        <w:rPr>
          <w:rFonts w:ascii="Bookman Old Style" w:eastAsia="Times New Roman" w:hAnsi="Bookman Old Style" w:cs="Arial"/>
          <w:color w:val="000000"/>
          <w:sz w:val="28"/>
          <w:szCs w:val="28"/>
          <w:lang w:val="el-GR" w:bidi="he-IL"/>
        </w:rPr>
        <w:t>ευλόγων</w:t>
      </w:r>
      <w:proofErr w:type="spellEnd"/>
      <w:r w:rsidRPr="004F1601">
        <w:rPr>
          <w:rFonts w:ascii="Bookman Old Style" w:eastAsia="Times New Roman" w:hAnsi="Bookman Old Style" w:cs="Arial"/>
          <w:color w:val="000000"/>
          <w:sz w:val="28"/>
          <w:szCs w:val="28"/>
          <w:lang w:val="el-GR" w:bidi="he-IL"/>
        </w:rPr>
        <w:t xml:space="preserve"> και επιτρεπτών πλαισίων όπως εδώ, δεν υποκαθίσταται ούτε ανατρέπεται από το διοικητικό δικαστήριο ή το </w:t>
      </w:r>
      <w:r w:rsidRPr="004F1601">
        <w:rPr>
          <w:rFonts w:ascii="Bookman Old Style" w:eastAsia="Times New Roman" w:hAnsi="Bookman Old Style" w:cs="Arial"/>
          <w:color w:val="000000"/>
          <w:sz w:val="28"/>
          <w:szCs w:val="28"/>
          <w:lang w:val="el-GR" w:bidi="he-IL"/>
        </w:rPr>
        <w:lastRenderedPageBreak/>
        <w:t>Εφετείο.</w:t>
      </w:r>
      <w:r>
        <w:rPr>
          <w:rFonts w:ascii="Bookman Old Style" w:eastAsia="Times New Roman" w:hAnsi="Bookman Old Style" w:cs="Arial"/>
          <w:i/>
          <w:iCs/>
          <w:color w:val="000000"/>
          <w:sz w:val="28"/>
          <w:szCs w:val="28"/>
          <w:lang w:val="el-GR" w:bidi="he-IL"/>
        </w:rPr>
        <w:t>(</w:t>
      </w:r>
      <w:proofErr w:type="spellStart"/>
      <w:r w:rsidRPr="000B09A5">
        <w:rPr>
          <w:rFonts w:ascii="Bookman Old Style" w:eastAsia="Times New Roman" w:hAnsi="Bookman Old Style" w:cs="Arial"/>
          <w:b/>
          <w:bCs/>
          <w:i/>
          <w:iCs/>
          <w:color w:val="000000"/>
          <w:sz w:val="28"/>
          <w:szCs w:val="28"/>
          <w:lang w:val="el-GR" w:bidi="he-IL"/>
        </w:rPr>
        <w:t>Δημ</w:t>
      </w:r>
      <w:proofErr w:type="spellEnd"/>
      <w:r w:rsidRPr="000B09A5">
        <w:rPr>
          <w:rFonts w:ascii="Bookman Old Style" w:eastAsia="Times New Roman" w:hAnsi="Bookman Old Style" w:cs="Arial"/>
          <w:b/>
          <w:bCs/>
          <w:i/>
          <w:iCs/>
          <w:color w:val="000000"/>
          <w:sz w:val="28"/>
          <w:szCs w:val="28"/>
          <w:lang w:val="el-GR" w:bidi="he-IL"/>
        </w:rPr>
        <w:t xml:space="preserve">. Στυλιανού </w:t>
      </w:r>
      <w:r w:rsidR="00FE1BC4">
        <w:rPr>
          <w:rFonts w:ascii="Bookman Old Style" w:eastAsia="Times New Roman" w:hAnsi="Bookman Old Style" w:cs="Arial"/>
          <w:b/>
          <w:bCs/>
          <w:i/>
          <w:iCs/>
          <w:color w:val="000000"/>
          <w:sz w:val="28"/>
          <w:szCs w:val="28"/>
          <w:lang w:val="el-GR" w:bidi="he-IL"/>
        </w:rPr>
        <w:t>κ.α.</w:t>
      </w:r>
      <w:r w:rsidRPr="000B09A5">
        <w:rPr>
          <w:rFonts w:ascii="Bookman Old Style" w:eastAsia="Times New Roman" w:hAnsi="Bookman Old Style" w:cs="Arial"/>
          <w:b/>
          <w:bCs/>
          <w:i/>
          <w:iCs/>
          <w:color w:val="000000"/>
          <w:sz w:val="28"/>
          <w:szCs w:val="28"/>
          <w:lang w:val="el-GR" w:bidi="he-IL"/>
        </w:rPr>
        <w:t xml:space="preserve"> </w:t>
      </w:r>
      <w:r>
        <w:rPr>
          <w:rFonts w:ascii="Bookman Old Style" w:eastAsia="Times New Roman" w:hAnsi="Bookman Old Style" w:cs="Arial"/>
          <w:b/>
          <w:bCs/>
          <w:i/>
          <w:iCs/>
          <w:color w:val="000000"/>
          <w:sz w:val="28"/>
          <w:szCs w:val="28"/>
          <w:lang w:val="el-GR" w:bidi="he-IL"/>
        </w:rPr>
        <w:t>ν</w:t>
      </w:r>
      <w:r w:rsidRPr="000B09A5">
        <w:rPr>
          <w:rFonts w:ascii="Bookman Old Style" w:eastAsia="Times New Roman" w:hAnsi="Bookman Old Style" w:cs="Arial"/>
          <w:b/>
          <w:bCs/>
          <w:i/>
          <w:iCs/>
          <w:color w:val="000000"/>
          <w:sz w:val="28"/>
          <w:szCs w:val="28"/>
          <w:lang w:val="el-GR" w:bidi="he-IL"/>
        </w:rPr>
        <w:t xml:space="preserve">. </w:t>
      </w:r>
      <w:r>
        <w:rPr>
          <w:rFonts w:ascii="Bookman Old Style" w:eastAsia="Times New Roman" w:hAnsi="Bookman Old Style" w:cs="Arial"/>
          <w:b/>
          <w:bCs/>
          <w:i/>
          <w:iCs/>
          <w:color w:val="000000"/>
          <w:sz w:val="28"/>
          <w:szCs w:val="28"/>
          <w:lang w:val="el-GR" w:bidi="he-IL"/>
        </w:rPr>
        <w:t xml:space="preserve">Δημοκρατίας </w:t>
      </w:r>
      <w:r w:rsidRPr="000B09A5">
        <w:rPr>
          <w:rFonts w:ascii="Bookman Old Style" w:eastAsia="Times New Roman" w:hAnsi="Bookman Old Style" w:cs="Arial"/>
          <w:b/>
          <w:bCs/>
          <w:i/>
          <w:iCs/>
          <w:color w:val="000000"/>
          <w:sz w:val="28"/>
          <w:szCs w:val="28"/>
          <w:lang w:val="el-GR" w:bidi="he-IL"/>
        </w:rPr>
        <w:t>(1992)</w:t>
      </w:r>
      <w:r w:rsidR="00FC1B08">
        <w:rPr>
          <w:rFonts w:ascii="Bookman Old Style" w:eastAsia="Times New Roman" w:hAnsi="Bookman Old Style" w:cs="Arial"/>
          <w:b/>
          <w:bCs/>
          <w:i/>
          <w:iCs/>
          <w:color w:val="000000"/>
          <w:sz w:val="28"/>
          <w:szCs w:val="28"/>
          <w:lang w:val="el-GR" w:bidi="he-IL"/>
        </w:rPr>
        <w:t xml:space="preserve"> </w:t>
      </w:r>
      <w:r w:rsidRPr="000B09A5">
        <w:rPr>
          <w:rFonts w:ascii="Bookman Old Style" w:eastAsia="Times New Roman" w:hAnsi="Bookman Old Style" w:cs="Arial"/>
          <w:b/>
          <w:bCs/>
          <w:i/>
          <w:iCs/>
          <w:color w:val="000000"/>
          <w:sz w:val="28"/>
          <w:szCs w:val="28"/>
          <w:lang w:val="el-GR" w:bidi="he-IL"/>
        </w:rPr>
        <w:t>3 ΑΑΔ 449</w:t>
      </w:r>
      <w:r>
        <w:rPr>
          <w:rFonts w:ascii="Bookman Old Style" w:eastAsia="Times New Roman" w:hAnsi="Bookman Old Style" w:cs="Arial"/>
          <w:i/>
          <w:iCs/>
          <w:color w:val="000000"/>
          <w:sz w:val="28"/>
          <w:szCs w:val="28"/>
          <w:lang w:val="el-GR" w:bidi="he-IL"/>
        </w:rPr>
        <w:t>).</w:t>
      </w:r>
    </w:p>
    <w:p w14:paraId="34F5C9BF" w14:textId="77777777" w:rsidR="00FC1B08" w:rsidRDefault="00FC1B08" w:rsidP="00281706">
      <w:pPr>
        <w:suppressAutoHyphens w:val="0"/>
        <w:autoSpaceDN/>
        <w:spacing w:line="480" w:lineRule="auto"/>
        <w:ind w:firstLine="284"/>
        <w:textAlignment w:val="auto"/>
        <w:rPr>
          <w:rFonts w:ascii="Bookman Old Style" w:eastAsia="Times New Roman" w:hAnsi="Bookman Old Style" w:cs="Arial"/>
          <w:i/>
          <w:iCs/>
          <w:color w:val="000000"/>
          <w:sz w:val="28"/>
          <w:szCs w:val="28"/>
          <w:lang w:val="el-GR" w:bidi="he-IL"/>
        </w:rPr>
      </w:pPr>
    </w:p>
    <w:p w14:paraId="7D76813C" w14:textId="37C0B781" w:rsidR="00840683" w:rsidRDefault="00840683" w:rsidP="008A3292">
      <w:pPr>
        <w:suppressAutoHyphens w:val="0"/>
        <w:autoSpaceDN/>
        <w:spacing w:line="480" w:lineRule="auto"/>
        <w:ind w:firstLine="284"/>
        <w:textAlignment w:val="auto"/>
        <w:rPr>
          <w:rFonts w:ascii="Bookman Old Style" w:eastAsia="Times New Roman" w:hAnsi="Bookman Old Style" w:cs="Arial"/>
          <w:color w:val="000000"/>
          <w:sz w:val="28"/>
          <w:szCs w:val="28"/>
          <w:lang w:val="el-GR" w:bidi="he-IL"/>
        </w:rPr>
      </w:pPr>
      <w:r>
        <w:rPr>
          <w:rFonts w:ascii="Bookman Old Style" w:eastAsia="Times New Roman" w:hAnsi="Bookman Old Style" w:cs="Arial"/>
          <w:color w:val="000000"/>
          <w:sz w:val="28"/>
          <w:szCs w:val="28"/>
          <w:lang w:val="el-GR" w:bidi="he-IL"/>
        </w:rPr>
        <w:t xml:space="preserve"> Έχοντα</w:t>
      </w:r>
      <w:r w:rsidR="004F1601">
        <w:rPr>
          <w:rFonts w:ascii="Bookman Old Style" w:eastAsia="Times New Roman" w:hAnsi="Bookman Old Style" w:cs="Arial"/>
          <w:color w:val="000000"/>
          <w:sz w:val="28"/>
          <w:szCs w:val="28"/>
          <w:lang w:val="el-GR" w:bidi="he-IL"/>
        </w:rPr>
        <w:t>ς</w:t>
      </w:r>
      <w:r>
        <w:rPr>
          <w:rFonts w:ascii="Bookman Old Style" w:eastAsia="Times New Roman" w:hAnsi="Bookman Old Style" w:cs="Arial"/>
          <w:color w:val="000000"/>
          <w:sz w:val="28"/>
          <w:szCs w:val="28"/>
          <w:lang w:val="el-GR" w:bidi="he-IL"/>
        </w:rPr>
        <w:t xml:space="preserve"> υπόψη την αιτιολογία που παρέσχε η ΕΔ</w:t>
      </w:r>
      <w:r w:rsidR="007B0241">
        <w:rPr>
          <w:rFonts w:ascii="Bookman Old Style" w:eastAsia="Times New Roman" w:hAnsi="Bookman Old Style" w:cs="Arial"/>
          <w:color w:val="000000"/>
          <w:sz w:val="28"/>
          <w:szCs w:val="28"/>
          <w:lang w:val="el-GR" w:bidi="he-IL"/>
        </w:rPr>
        <w:t>Υ</w:t>
      </w:r>
      <w:r>
        <w:rPr>
          <w:rFonts w:ascii="Bookman Old Style" w:eastAsia="Times New Roman" w:hAnsi="Bookman Old Style" w:cs="Arial"/>
          <w:color w:val="000000"/>
          <w:sz w:val="28"/>
          <w:szCs w:val="28"/>
          <w:lang w:val="el-GR" w:bidi="he-IL"/>
        </w:rPr>
        <w:t xml:space="preserve"> ως ανωτέρω αναφέρεται</w:t>
      </w:r>
      <w:r w:rsidR="004F1601">
        <w:rPr>
          <w:rFonts w:ascii="Bookman Old Style" w:eastAsia="Times New Roman" w:hAnsi="Bookman Old Style" w:cs="Arial"/>
          <w:color w:val="000000"/>
          <w:sz w:val="28"/>
          <w:szCs w:val="28"/>
          <w:lang w:val="el-GR" w:bidi="he-IL"/>
        </w:rPr>
        <w:t>,</w:t>
      </w:r>
      <w:r>
        <w:rPr>
          <w:rFonts w:ascii="Bookman Old Style" w:eastAsia="Times New Roman" w:hAnsi="Bookman Old Style" w:cs="Arial"/>
          <w:color w:val="000000"/>
          <w:sz w:val="28"/>
          <w:szCs w:val="28"/>
          <w:lang w:val="el-GR" w:bidi="he-IL"/>
        </w:rPr>
        <w:t xml:space="preserve"> κρίνουμε πως ορθά αποφάσισε το πρωτ</w:t>
      </w:r>
      <w:r w:rsidR="007B0241">
        <w:rPr>
          <w:rFonts w:ascii="Bookman Old Style" w:eastAsia="Times New Roman" w:hAnsi="Bookman Old Style" w:cs="Arial"/>
          <w:color w:val="000000"/>
          <w:sz w:val="28"/>
          <w:szCs w:val="28"/>
          <w:lang w:val="el-GR" w:bidi="he-IL"/>
        </w:rPr>
        <w:t xml:space="preserve">όδικο </w:t>
      </w:r>
      <w:r>
        <w:rPr>
          <w:rFonts w:ascii="Bookman Old Style" w:eastAsia="Times New Roman" w:hAnsi="Bookman Old Style" w:cs="Arial"/>
          <w:color w:val="000000"/>
          <w:sz w:val="28"/>
          <w:szCs w:val="28"/>
          <w:lang w:val="el-GR" w:bidi="he-IL"/>
        </w:rPr>
        <w:t xml:space="preserve"> Δικαστήριο </w:t>
      </w:r>
      <w:r w:rsidR="004F1601">
        <w:rPr>
          <w:rFonts w:ascii="Bookman Old Style" w:eastAsia="Times New Roman" w:hAnsi="Bookman Old Style" w:cs="Arial"/>
          <w:color w:val="000000"/>
          <w:sz w:val="28"/>
          <w:szCs w:val="28"/>
          <w:lang w:val="el-GR" w:bidi="he-IL"/>
        </w:rPr>
        <w:t xml:space="preserve">ότι </w:t>
      </w:r>
      <w:r>
        <w:rPr>
          <w:rFonts w:ascii="Bookman Old Style" w:eastAsia="Times New Roman" w:hAnsi="Bookman Old Style" w:cs="Arial"/>
          <w:color w:val="000000"/>
          <w:sz w:val="28"/>
          <w:szCs w:val="28"/>
          <w:lang w:val="el-GR" w:bidi="he-IL"/>
        </w:rPr>
        <w:t xml:space="preserve">η ενέργεια της </w:t>
      </w:r>
      <w:r w:rsidR="007B0241">
        <w:rPr>
          <w:rFonts w:ascii="Bookman Old Style" w:eastAsia="Times New Roman" w:hAnsi="Bookman Old Style" w:cs="Arial"/>
          <w:color w:val="000000"/>
          <w:sz w:val="28"/>
          <w:szCs w:val="28"/>
          <w:lang w:val="el-GR" w:bidi="he-IL"/>
        </w:rPr>
        <w:t xml:space="preserve">ΕΔΥ </w:t>
      </w:r>
      <w:r>
        <w:rPr>
          <w:rFonts w:ascii="Bookman Old Style" w:eastAsia="Times New Roman" w:hAnsi="Bookman Old Style" w:cs="Arial"/>
          <w:color w:val="000000"/>
          <w:sz w:val="28"/>
          <w:szCs w:val="28"/>
          <w:lang w:val="el-GR" w:bidi="he-IL"/>
        </w:rPr>
        <w:t>ήταν σε απόλυτη εναρμόν</w:t>
      </w:r>
      <w:r w:rsidR="007B0241">
        <w:rPr>
          <w:rFonts w:ascii="Bookman Old Style" w:eastAsia="Times New Roman" w:hAnsi="Bookman Old Style" w:cs="Arial"/>
          <w:color w:val="000000"/>
          <w:sz w:val="28"/>
          <w:szCs w:val="28"/>
          <w:lang w:val="el-GR" w:bidi="he-IL"/>
        </w:rPr>
        <w:t>ισ</w:t>
      </w:r>
      <w:r>
        <w:rPr>
          <w:rFonts w:ascii="Bookman Old Style" w:eastAsia="Times New Roman" w:hAnsi="Bookman Old Style" w:cs="Arial"/>
          <w:color w:val="000000"/>
          <w:sz w:val="28"/>
          <w:szCs w:val="28"/>
          <w:lang w:val="el-GR" w:bidi="he-IL"/>
        </w:rPr>
        <w:t>η με το ακυρωτικό αποτ</w:t>
      </w:r>
      <w:r w:rsidR="007B0241">
        <w:rPr>
          <w:rFonts w:ascii="Bookman Old Style" w:eastAsia="Times New Roman" w:hAnsi="Bookman Old Style" w:cs="Arial"/>
          <w:color w:val="000000"/>
          <w:sz w:val="28"/>
          <w:szCs w:val="28"/>
          <w:lang w:val="el-GR" w:bidi="he-IL"/>
        </w:rPr>
        <w:t>έ</w:t>
      </w:r>
      <w:r>
        <w:rPr>
          <w:rFonts w:ascii="Bookman Old Style" w:eastAsia="Times New Roman" w:hAnsi="Bookman Old Style" w:cs="Arial"/>
          <w:color w:val="000000"/>
          <w:sz w:val="28"/>
          <w:szCs w:val="28"/>
          <w:lang w:val="el-GR" w:bidi="he-IL"/>
        </w:rPr>
        <w:t>λεσμα της προηγο</w:t>
      </w:r>
      <w:r w:rsidR="007B0241">
        <w:rPr>
          <w:rFonts w:ascii="Bookman Old Style" w:eastAsia="Times New Roman" w:hAnsi="Bookman Old Style" w:cs="Arial"/>
          <w:color w:val="000000"/>
          <w:sz w:val="28"/>
          <w:szCs w:val="28"/>
          <w:lang w:val="el-GR" w:bidi="he-IL"/>
        </w:rPr>
        <w:t>ύμενης διαδικασίας</w:t>
      </w:r>
      <w:r>
        <w:rPr>
          <w:rFonts w:ascii="Bookman Old Style" w:eastAsia="Times New Roman" w:hAnsi="Bookman Old Style" w:cs="Arial"/>
          <w:color w:val="000000"/>
          <w:sz w:val="28"/>
          <w:szCs w:val="28"/>
          <w:lang w:val="el-GR" w:bidi="he-IL"/>
        </w:rPr>
        <w:t xml:space="preserve"> και εντός των ορίων της διακριτικής της ευχ</w:t>
      </w:r>
      <w:r w:rsidR="007B0241">
        <w:rPr>
          <w:rFonts w:ascii="Bookman Old Style" w:eastAsia="Times New Roman" w:hAnsi="Bookman Old Style" w:cs="Arial"/>
          <w:color w:val="000000"/>
          <w:sz w:val="28"/>
          <w:szCs w:val="28"/>
          <w:lang w:val="el-GR" w:bidi="he-IL"/>
        </w:rPr>
        <w:t>έ</w:t>
      </w:r>
      <w:r>
        <w:rPr>
          <w:rFonts w:ascii="Bookman Old Style" w:eastAsia="Times New Roman" w:hAnsi="Bookman Old Style" w:cs="Arial"/>
          <w:color w:val="000000"/>
          <w:sz w:val="28"/>
          <w:szCs w:val="28"/>
          <w:lang w:val="el-GR" w:bidi="he-IL"/>
        </w:rPr>
        <w:t xml:space="preserve">ρειας.  Συνεπώς δε </w:t>
      </w:r>
      <w:r w:rsidR="004F1601">
        <w:rPr>
          <w:rFonts w:ascii="Bookman Old Style" w:eastAsia="Times New Roman" w:hAnsi="Bookman Old Style" w:cs="Arial"/>
          <w:color w:val="000000"/>
          <w:sz w:val="28"/>
          <w:szCs w:val="28"/>
          <w:lang w:val="el-GR" w:bidi="he-IL"/>
        </w:rPr>
        <w:t xml:space="preserve">υφίσταται </w:t>
      </w:r>
      <w:r>
        <w:rPr>
          <w:rFonts w:ascii="Bookman Old Style" w:eastAsia="Times New Roman" w:hAnsi="Bookman Old Style" w:cs="Arial"/>
          <w:color w:val="000000"/>
          <w:sz w:val="28"/>
          <w:szCs w:val="28"/>
          <w:lang w:val="el-GR" w:bidi="he-IL"/>
        </w:rPr>
        <w:t>πεδί</w:t>
      </w:r>
      <w:r w:rsidR="007B0241">
        <w:rPr>
          <w:rFonts w:ascii="Bookman Old Style" w:eastAsia="Times New Roman" w:hAnsi="Bookman Old Style" w:cs="Arial"/>
          <w:color w:val="000000"/>
          <w:sz w:val="28"/>
          <w:szCs w:val="28"/>
          <w:lang w:val="el-GR" w:bidi="he-IL"/>
        </w:rPr>
        <w:t>ο</w:t>
      </w:r>
      <w:r>
        <w:rPr>
          <w:rFonts w:ascii="Bookman Old Style" w:eastAsia="Times New Roman" w:hAnsi="Bookman Old Style" w:cs="Arial"/>
          <w:color w:val="000000"/>
          <w:sz w:val="28"/>
          <w:szCs w:val="28"/>
          <w:lang w:val="el-GR" w:bidi="he-IL"/>
        </w:rPr>
        <w:t xml:space="preserve"> παρέμβασης </w:t>
      </w:r>
      <w:r w:rsidR="004F1601">
        <w:rPr>
          <w:rFonts w:ascii="Bookman Old Style" w:eastAsia="Times New Roman" w:hAnsi="Bookman Old Style" w:cs="Arial"/>
          <w:color w:val="000000"/>
          <w:sz w:val="28"/>
          <w:szCs w:val="28"/>
          <w:lang w:val="el-GR" w:bidi="he-IL"/>
        </w:rPr>
        <w:t>μας.</w:t>
      </w:r>
    </w:p>
    <w:p w14:paraId="281C0FFE" w14:textId="77777777" w:rsidR="00FE1BC4" w:rsidRDefault="00FE1BC4" w:rsidP="008A3292">
      <w:pPr>
        <w:suppressAutoHyphens w:val="0"/>
        <w:autoSpaceDN/>
        <w:spacing w:line="480" w:lineRule="auto"/>
        <w:ind w:firstLine="284"/>
        <w:textAlignment w:val="auto"/>
        <w:rPr>
          <w:rFonts w:ascii="Bookman Old Style" w:eastAsia="Times New Roman" w:hAnsi="Bookman Old Style" w:cs="Arial"/>
          <w:b/>
          <w:bCs/>
          <w:color w:val="000000"/>
          <w:sz w:val="28"/>
          <w:szCs w:val="28"/>
          <w:lang w:val="el-GR" w:bidi="he-IL"/>
        </w:rPr>
      </w:pPr>
    </w:p>
    <w:p w14:paraId="6FA987BF" w14:textId="579E41D6" w:rsidR="00840683" w:rsidRDefault="00840683" w:rsidP="008A3292">
      <w:pPr>
        <w:suppressAutoHyphens w:val="0"/>
        <w:autoSpaceDN/>
        <w:spacing w:line="480" w:lineRule="auto"/>
        <w:ind w:firstLine="284"/>
        <w:textAlignment w:val="auto"/>
        <w:rPr>
          <w:rFonts w:ascii="Bookman Old Style" w:eastAsia="Times New Roman" w:hAnsi="Bookman Old Style" w:cs="Arial"/>
          <w:b/>
          <w:bCs/>
          <w:color w:val="000000"/>
          <w:sz w:val="28"/>
          <w:szCs w:val="28"/>
          <w:lang w:val="el-GR" w:bidi="he-IL"/>
        </w:rPr>
      </w:pPr>
      <w:r w:rsidRPr="007B0241">
        <w:rPr>
          <w:rFonts w:ascii="Bookman Old Style" w:eastAsia="Times New Roman" w:hAnsi="Bookman Old Style" w:cs="Arial"/>
          <w:b/>
          <w:bCs/>
          <w:color w:val="000000"/>
          <w:sz w:val="28"/>
          <w:szCs w:val="28"/>
          <w:lang w:val="el-GR" w:bidi="he-IL"/>
        </w:rPr>
        <w:t xml:space="preserve">Η έφεση απορρίπτεται.  Επιδικάζονται έξοδα </w:t>
      </w:r>
      <w:r w:rsidR="007B0241">
        <w:rPr>
          <w:rFonts w:ascii="Bookman Old Style" w:eastAsia="Times New Roman" w:hAnsi="Bookman Old Style" w:cs="Arial"/>
          <w:b/>
          <w:bCs/>
          <w:color w:val="000000"/>
          <w:sz w:val="28"/>
          <w:szCs w:val="28"/>
          <w:lang w:val="el-GR" w:bidi="he-IL"/>
        </w:rPr>
        <w:t>€</w:t>
      </w:r>
      <w:r w:rsidRPr="007B0241">
        <w:rPr>
          <w:rFonts w:ascii="Bookman Old Style" w:eastAsia="Times New Roman" w:hAnsi="Bookman Old Style" w:cs="Arial"/>
          <w:b/>
          <w:bCs/>
          <w:color w:val="000000"/>
          <w:sz w:val="28"/>
          <w:szCs w:val="28"/>
          <w:lang w:val="el-GR" w:bidi="he-IL"/>
        </w:rPr>
        <w:t>3.000 πλέον ΦΠΑ αν υπάρχει</w:t>
      </w:r>
      <w:r w:rsidR="007B0241">
        <w:rPr>
          <w:rFonts w:ascii="Bookman Old Style" w:eastAsia="Times New Roman" w:hAnsi="Bookman Old Style" w:cs="Arial"/>
          <w:b/>
          <w:bCs/>
          <w:color w:val="000000"/>
          <w:sz w:val="28"/>
          <w:szCs w:val="28"/>
          <w:lang w:val="el-GR" w:bidi="he-IL"/>
        </w:rPr>
        <w:t>,</w:t>
      </w:r>
      <w:r w:rsidRPr="007B0241">
        <w:rPr>
          <w:rFonts w:ascii="Bookman Old Style" w:eastAsia="Times New Roman" w:hAnsi="Bookman Old Style" w:cs="Arial"/>
          <w:b/>
          <w:bCs/>
          <w:color w:val="000000"/>
          <w:sz w:val="28"/>
          <w:szCs w:val="28"/>
          <w:lang w:val="el-GR" w:bidi="he-IL"/>
        </w:rPr>
        <w:t xml:space="preserve"> εναντίον του </w:t>
      </w:r>
      <w:proofErr w:type="spellStart"/>
      <w:r w:rsidRPr="007B0241">
        <w:rPr>
          <w:rFonts w:ascii="Bookman Old Style" w:eastAsia="Times New Roman" w:hAnsi="Bookman Old Style" w:cs="Arial"/>
          <w:b/>
          <w:bCs/>
          <w:color w:val="000000"/>
          <w:sz w:val="28"/>
          <w:szCs w:val="28"/>
          <w:lang w:val="el-GR" w:bidi="he-IL"/>
        </w:rPr>
        <w:t>εφεσείοντα</w:t>
      </w:r>
      <w:proofErr w:type="spellEnd"/>
      <w:r w:rsidR="0024115D" w:rsidRPr="007B0241">
        <w:rPr>
          <w:rFonts w:ascii="Bookman Old Style" w:eastAsia="Times New Roman" w:hAnsi="Bookman Old Style" w:cs="Arial"/>
          <w:b/>
          <w:bCs/>
          <w:color w:val="000000"/>
          <w:sz w:val="28"/>
          <w:szCs w:val="28"/>
          <w:lang w:val="el-GR" w:bidi="he-IL"/>
        </w:rPr>
        <w:t>.</w:t>
      </w:r>
    </w:p>
    <w:p w14:paraId="4590F2DB" w14:textId="77777777" w:rsidR="007B0241" w:rsidRDefault="007B0241" w:rsidP="00BF0575">
      <w:pPr>
        <w:suppressAutoHyphens w:val="0"/>
        <w:autoSpaceDN/>
        <w:ind w:firstLine="284"/>
        <w:textAlignment w:val="auto"/>
        <w:rPr>
          <w:rFonts w:ascii="Bookman Old Style" w:eastAsia="Times New Roman" w:hAnsi="Bookman Old Style" w:cs="Arial"/>
          <w:b/>
          <w:bCs/>
          <w:color w:val="000000"/>
          <w:sz w:val="28"/>
          <w:szCs w:val="28"/>
          <w:lang w:val="el-GR" w:bidi="he-IL"/>
        </w:rPr>
      </w:pPr>
    </w:p>
    <w:p w14:paraId="74059F46" w14:textId="676F06A8" w:rsidR="007B0241" w:rsidRDefault="007B0241" w:rsidP="00BF0575">
      <w:pPr>
        <w:suppressAutoHyphens w:val="0"/>
        <w:autoSpaceDN/>
        <w:ind w:firstLine="284"/>
        <w:textAlignment w:val="auto"/>
        <w:rPr>
          <w:rFonts w:ascii="Bookman Old Style" w:eastAsia="Times New Roman" w:hAnsi="Bookman Old Style" w:cs="Arial"/>
          <w:b/>
          <w:bCs/>
          <w:color w:val="000000"/>
          <w:sz w:val="28"/>
          <w:szCs w:val="28"/>
          <w:lang w:val="el-GR" w:bidi="he-IL"/>
        </w:rPr>
      </w:pPr>
      <w:r>
        <w:rPr>
          <w:rFonts w:ascii="Bookman Old Style" w:eastAsia="Times New Roman" w:hAnsi="Bookman Old Style" w:cs="Arial"/>
          <w:b/>
          <w:bCs/>
          <w:color w:val="000000"/>
          <w:sz w:val="28"/>
          <w:szCs w:val="28"/>
          <w:lang w:val="el-GR" w:bidi="he-IL"/>
        </w:rPr>
        <w:tab/>
      </w:r>
      <w:r>
        <w:rPr>
          <w:rFonts w:ascii="Bookman Old Style" w:eastAsia="Times New Roman" w:hAnsi="Bookman Old Style" w:cs="Arial"/>
          <w:b/>
          <w:bCs/>
          <w:color w:val="000000"/>
          <w:sz w:val="28"/>
          <w:szCs w:val="28"/>
          <w:lang w:val="el-GR" w:bidi="he-IL"/>
        </w:rPr>
        <w:tab/>
      </w:r>
      <w:r>
        <w:rPr>
          <w:rFonts w:ascii="Bookman Old Style" w:eastAsia="Times New Roman" w:hAnsi="Bookman Old Style" w:cs="Arial"/>
          <w:b/>
          <w:bCs/>
          <w:color w:val="000000"/>
          <w:sz w:val="28"/>
          <w:szCs w:val="28"/>
          <w:lang w:val="el-GR" w:bidi="he-IL"/>
        </w:rPr>
        <w:tab/>
      </w:r>
      <w:r>
        <w:rPr>
          <w:rFonts w:ascii="Bookman Old Style" w:eastAsia="Times New Roman" w:hAnsi="Bookman Old Style" w:cs="Arial"/>
          <w:b/>
          <w:bCs/>
          <w:color w:val="000000"/>
          <w:sz w:val="28"/>
          <w:szCs w:val="28"/>
          <w:lang w:val="el-GR" w:bidi="he-IL"/>
        </w:rPr>
        <w:tab/>
      </w:r>
      <w:r>
        <w:rPr>
          <w:rFonts w:ascii="Bookman Old Style" w:eastAsia="Times New Roman" w:hAnsi="Bookman Old Style" w:cs="Arial"/>
          <w:b/>
          <w:bCs/>
          <w:color w:val="000000"/>
          <w:sz w:val="28"/>
          <w:szCs w:val="28"/>
          <w:lang w:val="el-GR" w:bidi="he-IL"/>
        </w:rPr>
        <w:tab/>
      </w:r>
      <w:r>
        <w:rPr>
          <w:rFonts w:ascii="Bookman Old Style" w:eastAsia="Times New Roman" w:hAnsi="Bookman Old Style" w:cs="Arial"/>
          <w:b/>
          <w:bCs/>
          <w:color w:val="000000"/>
          <w:sz w:val="28"/>
          <w:szCs w:val="28"/>
          <w:lang w:val="el-GR" w:bidi="he-IL"/>
        </w:rPr>
        <w:tab/>
      </w:r>
      <w:r>
        <w:rPr>
          <w:rFonts w:ascii="Bookman Old Style" w:eastAsia="Times New Roman" w:hAnsi="Bookman Old Style" w:cs="Arial"/>
          <w:b/>
          <w:bCs/>
          <w:color w:val="000000"/>
          <w:sz w:val="28"/>
          <w:szCs w:val="28"/>
          <w:lang w:val="el-GR" w:bidi="he-IL"/>
        </w:rPr>
        <w:tab/>
      </w:r>
      <w:r>
        <w:rPr>
          <w:rFonts w:ascii="Bookman Old Style" w:eastAsia="Times New Roman" w:hAnsi="Bookman Old Style" w:cs="Arial"/>
          <w:b/>
          <w:bCs/>
          <w:color w:val="000000"/>
          <w:sz w:val="28"/>
          <w:szCs w:val="28"/>
          <w:lang w:val="el-GR" w:bidi="he-IL"/>
        </w:rPr>
        <w:tab/>
        <w:t>Α. Λιάτσος, Π.</w:t>
      </w:r>
    </w:p>
    <w:p w14:paraId="46BB06D1" w14:textId="77777777" w:rsidR="007B0241" w:rsidRDefault="007B0241" w:rsidP="00BF0575">
      <w:pPr>
        <w:suppressAutoHyphens w:val="0"/>
        <w:autoSpaceDN/>
        <w:ind w:firstLine="284"/>
        <w:textAlignment w:val="auto"/>
        <w:rPr>
          <w:rFonts w:ascii="Bookman Old Style" w:eastAsia="Times New Roman" w:hAnsi="Bookman Old Style" w:cs="Arial"/>
          <w:b/>
          <w:bCs/>
          <w:color w:val="000000"/>
          <w:sz w:val="28"/>
          <w:szCs w:val="28"/>
          <w:lang w:val="el-GR" w:bidi="he-IL"/>
        </w:rPr>
      </w:pPr>
    </w:p>
    <w:p w14:paraId="21C32483" w14:textId="73CB179D" w:rsidR="007B0241" w:rsidRDefault="007B0241" w:rsidP="00BF0575">
      <w:pPr>
        <w:suppressAutoHyphens w:val="0"/>
        <w:autoSpaceDN/>
        <w:ind w:firstLine="284"/>
        <w:textAlignment w:val="auto"/>
        <w:rPr>
          <w:rFonts w:ascii="Bookman Old Style" w:eastAsia="Times New Roman" w:hAnsi="Bookman Old Style" w:cs="Arial"/>
          <w:b/>
          <w:bCs/>
          <w:color w:val="000000"/>
          <w:sz w:val="28"/>
          <w:szCs w:val="28"/>
          <w:lang w:val="el-GR" w:bidi="he-IL"/>
        </w:rPr>
      </w:pPr>
      <w:r>
        <w:rPr>
          <w:rFonts w:ascii="Bookman Old Style" w:eastAsia="Times New Roman" w:hAnsi="Bookman Old Style" w:cs="Arial"/>
          <w:b/>
          <w:bCs/>
          <w:color w:val="000000"/>
          <w:sz w:val="28"/>
          <w:szCs w:val="28"/>
          <w:lang w:val="el-GR" w:bidi="he-IL"/>
        </w:rPr>
        <w:tab/>
      </w:r>
      <w:r>
        <w:rPr>
          <w:rFonts w:ascii="Bookman Old Style" w:eastAsia="Times New Roman" w:hAnsi="Bookman Old Style" w:cs="Arial"/>
          <w:b/>
          <w:bCs/>
          <w:color w:val="000000"/>
          <w:sz w:val="28"/>
          <w:szCs w:val="28"/>
          <w:lang w:val="el-GR" w:bidi="he-IL"/>
        </w:rPr>
        <w:tab/>
      </w:r>
      <w:r>
        <w:rPr>
          <w:rFonts w:ascii="Bookman Old Style" w:eastAsia="Times New Roman" w:hAnsi="Bookman Old Style" w:cs="Arial"/>
          <w:b/>
          <w:bCs/>
          <w:color w:val="000000"/>
          <w:sz w:val="28"/>
          <w:szCs w:val="28"/>
          <w:lang w:val="el-GR" w:bidi="he-IL"/>
        </w:rPr>
        <w:tab/>
      </w:r>
      <w:r>
        <w:rPr>
          <w:rFonts w:ascii="Bookman Old Style" w:eastAsia="Times New Roman" w:hAnsi="Bookman Old Style" w:cs="Arial"/>
          <w:b/>
          <w:bCs/>
          <w:color w:val="000000"/>
          <w:sz w:val="28"/>
          <w:szCs w:val="28"/>
          <w:lang w:val="el-GR" w:bidi="he-IL"/>
        </w:rPr>
        <w:tab/>
      </w:r>
      <w:r>
        <w:rPr>
          <w:rFonts w:ascii="Bookman Old Style" w:eastAsia="Times New Roman" w:hAnsi="Bookman Old Style" w:cs="Arial"/>
          <w:b/>
          <w:bCs/>
          <w:color w:val="000000"/>
          <w:sz w:val="28"/>
          <w:szCs w:val="28"/>
          <w:lang w:val="el-GR" w:bidi="he-IL"/>
        </w:rPr>
        <w:tab/>
      </w:r>
      <w:r>
        <w:rPr>
          <w:rFonts w:ascii="Bookman Old Style" w:eastAsia="Times New Roman" w:hAnsi="Bookman Old Style" w:cs="Arial"/>
          <w:b/>
          <w:bCs/>
          <w:color w:val="000000"/>
          <w:sz w:val="28"/>
          <w:szCs w:val="28"/>
          <w:lang w:val="el-GR" w:bidi="he-IL"/>
        </w:rPr>
        <w:tab/>
      </w:r>
      <w:r>
        <w:rPr>
          <w:rFonts w:ascii="Bookman Old Style" w:eastAsia="Times New Roman" w:hAnsi="Bookman Old Style" w:cs="Arial"/>
          <w:b/>
          <w:bCs/>
          <w:color w:val="000000"/>
          <w:sz w:val="28"/>
          <w:szCs w:val="28"/>
          <w:lang w:val="el-GR" w:bidi="he-IL"/>
        </w:rPr>
        <w:tab/>
      </w:r>
      <w:r>
        <w:rPr>
          <w:rFonts w:ascii="Bookman Old Style" w:eastAsia="Times New Roman" w:hAnsi="Bookman Old Style" w:cs="Arial"/>
          <w:b/>
          <w:bCs/>
          <w:color w:val="000000"/>
          <w:sz w:val="28"/>
          <w:szCs w:val="28"/>
          <w:lang w:val="el-GR" w:bidi="he-IL"/>
        </w:rPr>
        <w:tab/>
        <w:t xml:space="preserve">Δ. </w:t>
      </w:r>
      <w:proofErr w:type="spellStart"/>
      <w:r>
        <w:rPr>
          <w:rFonts w:ascii="Bookman Old Style" w:eastAsia="Times New Roman" w:hAnsi="Bookman Old Style" w:cs="Arial"/>
          <w:b/>
          <w:bCs/>
          <w:color w:val="000000"/>
          <w:sz w:val="28"/>
          <w:szCs w:val="28"/>
          <w:lang w:val="el-GR" w:bidi="he-IL"/>
        </w:rPr>
        <w:t>Σωκράτους</w:t>
      </w:r>
      <w:proofErr w:type="spellEnd"/>
      <w:r>
        <w:rPr>
          <w:rFonts w:ascii="Bookman Old Style" w:eastAsia="Times New Roman" w:hAnsi="Bookman Old Style" w:cs="Arial"/>
          <w:b/>
          <w:bCs/>
          <w:color w:val="000000"/>
          <w:sz w:val="28"/>
          <w:szCs w:val="28"/>
          <w:lang w:val="el-GR" w:bidi="he-IL"/>
        </w:rPr>
        <w:t>, Δ.</w:t>
      </w:r>
    </w:p>
    <w:p w14:paraId="670E8D51" w14:textId="77777777" w:rsidR="007B0241" w:rsidRDefault="007B0241" w:rsidP="00BF0575">
      <w:pPr>
        <w:suppressAutoHyphens w:val="0"/>
        <w:autoSpaceDN/>
        <w:ind w:firstLine="284"/>
        <w:textAlignment w:val="auto"/>
        <w:rPr>
          <w:rFonts w:ascii="Bookman Old Style" w:eastAsia="Times New Roman" w:hAnsi="Bookman Old Style" w:cs="Arial"/>
          <w:b/>
          <w:bCs/>
          <w:color w:val="000000"/>
          <w:sz w:val="28"/>
          <w:szCs w:val="28"/>
          <w:lang w:val="el-GR" w:bidi="he-IL"/>
        </w:rPr>
      </w:pPr>
    </w:p>
    <w:p w14:paraId="0A1DFCBE" w14:textId="28718185" w:rsidR="007B0241" w:rsidRDefault="007B0241" w:rsidP="00BF0575">
      <w:pPr>
        <w:suppressAutoHyphens w:val="0"/>
        <w:autoSpaceDN/>
        <w:ind w:firstLine="284"/>
        <w:textAlignment w:val="auto"/>
        <w:rPr>
          <w:rFonts w:ascii="Bookman Old Style" w:eastAsia="Times New Roman" w:hAnsi="Bookman Old Style" w:cs="Arial"/>
          <w:b/>
          <w:bCs/>
          <w:color w:val="000000"/>
          <w:sz w:val="28"/>
          <w:szCs w:val="28"/>
          <w:lang w:val="el-GR" w:bidi="he-IL"/>
        </w:rPr>
      </w:pPr>
      <w:r>
        <w:rPr>
          <w:rFonts w:ascii="Bookman Old Style" w:eastAsia="Times New Roman" w:hAnsi="Bookman Old Style" w:cs="Arial"/>
          <w:b/>
          <w:bCs/>
          <w:color w:val="000000"/>
          <w:sz w:val="28"/>
          <w:szCs w:val="28"/>
          <w:lang w:val="el-GR" w:bidi="he-IL"/>
        </w:rPr>
        <w:tab/>
      </w:r>
      <w:r>
        <w:rPr>
          <w:rFonts w:ascii="Bookman Old Style" w:eastAsia="Times New Roman" w:hAnsi="Bookman Old Style" w:cs="Arial"/>
          <w:b/>
          <w:bCs/>
          <w:color w:val="000000"/>
          <w:sz w:val="28"/>
          <w:szCs w:val="28"/>
          <w:lang w:val="el-GR" w:bidi="he-IL"/>
        </w:rPr>
        <w:tab/>
      </w:r>
      <w:r>
        <w:rPr>
          <w:rFonts w:ascii="Bookman Old Style" w:eastAsia="Times New Roman" w:hAnsi="Bookman Old Style" w:cs="Arial"/>
          <w:b/>
          <w:bCs/>
          <w:color w:val="000000"/>
          <w:sz w:val="28"/>
          <w:szCs w:val="28"/>
          <w:lang w:val="el-GR" w:bidi="he-IL"/>
        </w:rPr>
        <w:tab/>
      </w:r>
      <w:r>
        <w:rPr>
          <w:rFonts w:ascii="Bookman Old Style" w:eastAsia="Times New Roman" w:hAnsi="Bookman Old Style" w:cs="Arial"/>
          <w:b/>
          <w:bCs/>
          <w:color w:val="000000"/>
          <w:sz w:val="28"/>
          <w:szCs w:val="28"/>
          <w:lang w:val="el-GR" w:bidi="he-IL"/>
        </w:rPr>
        <w:tab/>
      </w:r>
      <w:r>
        <w:rPr>
          <w:rFonts w:ascii="Bookman Old Style" w:eastAsia="Times New Roman" w:hAnsi="Bookman Old Style" w:cs="Arial"/>
          <w:b/>
          <w:bCs/>
          <w:color w:val="000000"/>
          <w:sz w:val="28"/>
          <w:szCs w:val="28"/>
          <w:lang w:val="el-GR" w:bidi="he-IL"/>
        </w:rPr>
        <w:tab/>
      </w:r>
      <w:r>
        <w:rPr>
          <w:rFonts w:ascii="Bookman Old Style" w:eastAsia="Times New Roman" w:hAnsi="Bookman Old Style" w:cs="Arial"/>
          <w:b/>
          <w:bCs/>
          <w:color w:val="000000"/>
          <w:sz w:val="28"/>
          <w:szCs w:val="28"/>
          <w:lang w:val="el-GR" w:bidi="he-IL"/>
        </w:rPr>
        <w:tab/>
      </w:r>
      <w:r>
        <w:rPr>
          <w:rFonts w:ascii="Bookman Old Style" w:eastAsia="Times New Roman" w:hAnsi="Bookman Old Style" w:cs="Arial"/>
          <w:b/>
          <w:bCs/>
          <w:color w:val="000000"/>
          <w:sz w:val="28"/>
          <w:szCs w:val="28"/>
          <w:lang w:val="el-GR" w:bidi="he-IL"/>
        </w:rPr>
        <w:tab/>
      </w:r>
      <w:r>
        <w:rPr>
          <w:rFonts w:ascii="Bookman Old Style" w:eastAsia="Times New Roman" w:hAnsi="Bookman Old Style" w:cs="Arial"/>
          <w:b/>
          <w:bCs/>
          <w:color w:val="000000"/>
          <w:sz w:val="28"/>
          <w:szCs w:val="28"/>
          <w:lang w:val="el-GR" w:bidi="he-IL"/>
        </w:rPr>
        <w:tab/>
        <w:t xml:space="preserve">Τ. </w:t>
      </w:r>
      <w:proofErr w:type="spellStart"/>
      <w:r>
        <w:rPr>
          <w:rFonts w:ascii="Bookman Old Style" w:eastAsia="Times New Roman" w:hAnsi="Bookman Old Style" w:cs="Arial"/>
          <w:b/>
          <w:bCs/>
          <w:color w:val="000000"/>
          <w:sz w:val="28"/>
          <w:szCs w:val="28"/>
          <w:lang w:val="el-GR" w:bidi="he-IL"/>
        </w:rPr>
        <w:t>Καρακάννα</w:t>
      </w:r>
      <w:proofErr w:type="spellEnd"/>
      <w:r>
        <w:rPr>
          <w:rFonts w:ascii="Bookman Old Style" w:eastAsia="Times New Roman" w:hAnsi="Bookman Old Style" w:cs="Arial"/>
          <w:b/>
          <w:bCs/>
          <w:color w:val="000000"/>
          <w:sz w:val="28"/>
          <w:szCs w:val="28"/>
          <w:lang w:val="el-GR" w:bidi="he-IL"/>
        </w:rPr>
        <w:t>, Δ.</w:t>
      </w:r>
    </w:p>
    <w:p w14:paraId="496E8171" w14:textId="77777777" w:rsidR="00FE1BC4" w:rsidRDefault="00FE1BC4" w:rsidP="00BF0575">
      <w:pPr>
        <w:suppressAutoHyphens w:val="0"/>
        <w:autoSpaceDN/>
        <w:ind w:firstLine="284"/>
        <w:textAlignment w:val="auto"/>
        <w:rPr>
          <w:rFonts w:ascii="Bookman Old Style" w:eastAsia="Times New Roman" w:hAnsi="Bookman Old Style" w:cs="Arial"/>
          <w:b/>
          <w:bCs/>
          <w:color w:val="000000"/>
          <w:sz w:val="28"/>
          <w:szCs w:val="28"/>
          <w:lang w:val="el-GR" w:bidi="he-IL"/>
        </w:rPr>
      </w:pPr>
    </w:p>
    <w:p w14:paraId="5488D9C0" w14:textId="6D50A247" w:rsidR="007B0241" w:rsidRDefault="007B0241" w:rsidP="00FE1BC4">
      <w:pPr>
        <w:suppressAutoHyphens w:val="0"/>
        <w:autoSpaceDN/>
        <w:ind w:firstLine="284"/>
        <w:textAlignment w:val="auto"/>
        <w:rPr>
          <w:rFonts w:ascii="Bookman Old Style" w:eastAsia="Times New Roman" w:hAnsi="Bookman Old Style" w:cs="Arial"/>
          <w:b/>
          <w:bCs/>
          <w:color w:val="000000"/>
          <w:sz w:val="28"/>
          <w:szCs w:val="28"/>
          <w:lang w:val="el-GR" w:bidi="he-IL"/>
        </w:rPr>
      </w:pPr>
      <w:r>
        <w:rPr>
          <w:rFonts w:ascii="Bookman Old Style" w:eastAsia="Times New Roman" w:hAnsi="Bookman Old Style" w:cs="Arial"/>
          <w:b/>
          <w:bCs/>
          <w:color w:val="000000"/>
          <w:sz w:val="28"/>
          <w:szCs w:val="28"/>
          <w:lang w:val="el-GR" w:bidi="he-IL"/>
        </w:rPr>
        <w:t>/</w:t>
      </w:r>
      <w:proofErr w:type="spellStart"/>
      <w:r>
        <w:rPr>
          <w:rFonts w:ascii="Bookman Old Style" w:eastAsia="Times New Roman" w:hAnsi="Bookman Old Style" w:cs="Arial"/>
          <w:b/>
          <w:bCs/>
          <w:color w:val="000000"/>
          <w:sz w:val="28"/>
          <w:szCs w:val="28"/>
          <w:lang w:val="el-GR" w:bidi="he-IL"/>
        </w:rPr>
        <w:t>ΚΑς</w:t>
      </w:r>
      <w:proofErr w:type="spellEnd"/>
    </w:p>
    <w:sectPr w:rsidR="007B0241" w:rsidSect="00600146">
      <w:headerReference w:type="default" r:id="rId7"/>
      <w:pgSz w:w="11906" w:h="16838"/>
      <w:pgMar w:top="1440" w:right="1440" w:bottom="1440" w:left="1440"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BF9B0" w14:textId="77777777" w:rsidR="00BF35EE" w:rsidRDefault="00BF35EE" w:rsidP="00600146">
      <w:pPr>
        <w:spacing w:line="240" w:lineRule="auto"/>
      </w:pPr>
      <w:r>
        <w:separator/>
      </w:r>
    </w:p>
  </w:endnote>
  <w:endnote w:type="continuationSeparator" w:id="0">
    <w:p w14:paraId="5B882898" w14:textId="77777777" w:rsidR="00BF35EE" w:rsidRDefault="00BF35EE" w:rsidP="006001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2289D9" w14:textId="77777777" w:rsidR="00BF35EE" w:rsidRDefault="00BF35EE" w:rsidP="00600146">
      <w:pPr>
        <w:spacing w:line="240" w:lineRule="auto"/>
      </w:pPr>
      <w:r>
        <w:separator/>
      </w:r>
    </w:p>
  </w:footnote>
  <w:footnote w:type="continuationSeparator" w:id="0">
    <w:p w14:paraId="5DB8DC16" w14:textId="77777777" w:rsidR="00BF35EE" w:rsidRDefault="00BF35EE" w:rsidP="006001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5298006"/>
      <w:docPartObj>
        <w:docPartGallery w:val="Page Numbers (Top of Page)"/>
        <w:docPartUnique/>
      </w:docPartObj>
    </w:sdtPr>
    <w:sdtEndPr>
      <w:rPr>
        <w:noProof/>
      </w:rPr>
    </w:sdtEndPr>
    <w:sdtContent>
      <w:p w14:paraId="7ACEF748" w14:textId="06E80B45" w:rsidR="00600146" w:rsidRDefault="00600146">
        <w:pPr>
          <w:pStyle w:val="Header"/>
          <w:jc w:val="center"/>
        </w:pPr>
        <w:r>
          <w:fldChar w:fldCharType="begin"/>
        </w:r>
        <w:r>
          <w:instrText xml:space="preserve"> PAGE   \* MERGEFORMAT </w:instrText>
        </w:r>
        <w:r>
          <w:fldChar w:fldCharType="separate"/>
        </w:r>
        <w:r w:rsidR="00CA2BEC">
          <w:rPr>
            <w:noProof/>
          </w:rPr>
          <w:t>- 15 -</w:t>
        </w:r>
        <w:r>
          <w:rPr>
            <w:noProof/>
          </w:rPr>
          <w:fldChar w:fldCharType="end"/>
        </w:r>
      </w:p>
    </w:sdtContent>
  </w:sdt>
  <w:p w14:paraId="5A146068" w14:textId="77777777" w:rsidR="00600146" w:rsidRDefault="006001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B8610A"/>
    <w:multiLevelType w:val="hybridMultilevel"/>
    <w:tmpl w:val="A492E362"/>
    <w:lvl w:ilvl="0" w:tplc="D22A2730">
      <w:start w:val="1"/>
      <w:numFmt w:val="bullet"/>
      <w:lvlText w:val="-"/>
      <w:lvlJc w:val="left"/>
      <w:pPr>
        <w:ind w:left="1080" w:hanging="360"/>
      </w:pPr>
      <w:rPr>
        <w:rFonts w:ascii="Bookman Old Style" w:eastAsia="Calibri" w:hAnsi="Bookman Old Style"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17D"/>
    <w:rsid w:val="00022D56"/>
    <w:rsid w:val="00043FED"/>
    <w:rsid w:val="000B09A5"/>
    <w:rsid w:val="000C5CBA"/>
    <w:rsid w:val="000C5FA3"/>
    <w:rsid w:val="00195D25"/>
    <w:rsid w:val="001E674E"/>
    <w:rsid w:val="0024115D"/>
    <w:rsid w:val="00281706"/>
    <w:rsid w:val="002D796E"/>
    <w:rsid w:val="003A3ACC"/>
    <w:rsid w:val="0041472E"/>
    <w:rsid w:val="00430DA5"/>
    <w:rsid w:val="00451044"/>
    <w:rsid w:val="004F1601"/>
    <w:rsid w:val="005207E3"/>
    <w:rsid w:val="00596A71"/>
    <w:rsid w:val="00600146"/>
    <w:rsid w:val="007054D4"/>
    <w:rsid w:val="00746023"/>
    <w:rsid w:val="007B0241"/>
    <w:rsid w:val="007B0670"/>
    <w:rsid w:val="008039C0"/>
    <w:rsid w:val="008070CE"/>
    <w:rsid w:val="0082617D"/>
    <w:rsid w:val="00840683"/>
    <w:rsid w:val="008A3292"/>
    <w:rsid w:val="008B2B28"/>
    <w:rsid w:val="00981D37"/>
    <w:rsid w:val="00994437"/>
    <w:rsid w:val="009A7450"/>
    <w:rsid w:val="009C4644"/>
    <w:rsid w:val="009E2698"/>
    <w:rsid w:val="00A95404"/>
    <w:rsid w:val="00B37931"/>
    <w:rsid w:val="00B813AA"/>
    <w:rsid w:val="00BB222F"/>
    <w:rsid w:val="00BD4AC6"/>
    <w:rsid w:val="00BF0575"/>
    <w:rsid w:val="00BF35EE"/>
    <w:rsid w:val="00C16695"/>
    <w:rsid w:val="00C25083"/>
    <w:rsid w:val="00CA2BEC"/>
    <w:rsid w:val="00D04F73"/>
    <w:rsid w:val="00D138C9"/>
    <w:rsid w:val="00D637BA"/>
    <w:rsid w:val="00DD45D4"/>
    <w:rsid w:val="00DE5DA5"/>
    <w:rsid w:val="00DE606C"/>
    <w:rsid w:val="00F102A3"/>
    <w:rsid w:val="00F11767"/>
    <w:rsid w:val="00F3507A"/>
    <w:rsid w:val="00FC1B08"/>
    <w:rsid w:val="00FD69BC"/>
    <w:rsid w:val="00FE1BC4"/>
    <w:rsid w:val="00FE794D"/>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B399D"/>
  <w15:chartTrackingRefBased/>
  <w15:docId w15:val="{01D3E8F3-00E6-4CCA-8CB7-AB9DFB4DB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CY" w:eastAsia="en-US" w:bidi="he-IL"/>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617D"/>
    <w:pPr>
      <w:suppressAutoHyphens/>
      <w:autoSpaceDN w:val="0"/>
      <w:spacing w:after="0" w:line="360" w:lineRule="auto"/>
      <w:jc w:val="both"/>
      <w:textAlignment w:val="baseline"/>
    </w:pPr>
    <w:rPr>
      <w:rFonts w:ascii="Arial" w:eastAsia="Calibri" w:hAnsi="Arial" w:cs="Times New Roman"/>
      <w:kern w:val="0"/>
      <w:sz w:val="24"/>
      <w:lang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617D"/>
    <w:pPr>
      <w:ind w:left="720"/>
      <w:contextualSpacing/>
    </w:pPr>
  </w:style>
  <w:style w:type="paragraph" w:styleId="Header">
    <w:name w:val="header"/>
    <w:basedOn w:val="Normal"/>
    <w:link w:val="HeaderChar"/>
    <w:uiPriority w:val="99"/>
    <w:unhideWhenUsed/>
    <w:rsid w:val="00600146"/>
    <w:pPr>
      <w:tabs>
        <w:tab w:val="center" w:pos="4513"/>
        <w:tab w:val="right" w:pos="9026"/>
      </w:tabs>
      <w:spacing w:line="240" w:lineRule="auto"/>
    </w:pPr>
  </w:style>
  <w:style w:type="character" w:customStyle="1" w:styleId="HeaderChar">
    <w:name w:val="Header Char"/>
    <w:basedOn w:val="DefaultParagraphFont"/>
    <w:link w:val="Header"/>
    <w:uiPriority w:val="99"/>
    <w:rsid w:val="00600146"/>
    <w:rPr>
      <w:rFonts w:ascii="Arial" w:eastAsia="Calibri" w:hAnsi="Arial" w:cs="Times New Roman"/>
      <w:kern w:val="0"/>
      <w:sz w:val="24"/>
      <w:lang w:bidi="ar-SA"/>
      <w14:ligatures w14:val="none"/>
    </w:rPr>
  </w:style>
  <w:style w:type="paragraph" w:styleId="Footer">
    <w:name w:val="footer"/>
    <w:basedOn w:val="Normal"/>
    <w:link w:val="FooterChar"/>
    <w:uiPriority w:val="99"/>
    <w:unhideWhenUsed/>
    <w:rsid w:val="00600146"/>
    <w:pPr>
      <w:tabs>
        <w:tab w:val="center" w:pos="4513"/>
        <w:tab w:val="right" w:pos="9026"/>
      </w:tabs>
      <w:spacing w:line="240" w:lineRule="auto"/>
    </w:pPr>
  </w:style>
  <w:style w:type="character" w:customStyle="1" w:styleId="FooterChar">
    <w:name w:val="Footer Char"/>
    <w:basedOn w:val="DefaultParagraphFont"/>
    <w:link w:val="Footer"/>
    <w:uiPriority w:val="99"/>
    <w:rsid w:val="00600146"/>
    <w:rPr>
      <w:rFonts w:ascii="Arial" w:eastAsia="Calibri" w:hAnsi="Arial" w:cs="Times New Roman"/>
      <w:kern w:val="0"/>
      <w:sz w:val="24"/>
      <w:lang w:bidi="ar-SA"/>
      <w14:ligatures w14:val="none"/>
    </w:rPr>
  </w:style>
  <w:style w:type="paragraph" w:customStyle="1" w:styleId="apapaoi">
    <w:name w:val="apapaoi"/>
    <w:basedOn w:val="Normal"/>
    <w:rsid w:val="000C5FA3"/>
    <w:pPr>
      <w:suppressAutoHyphens w:val="0"/>
      <w:autoSpaceDN/>
      <w:spacing w:before="100" w:beforeAutospacing="1" w:after="100" w:afterAutospacing="1" w:line="240" w:lineRule="auto"/>
      <w:jc w:val="left"/>
      <w:textAlignment w:val="auto"/>
    </w:pPr>
    <w:rPr>
      <w:rFonts w:ascii="Times New Roman" w:eastAsia="Times New Roman" w:hAnsi="Times New Roman"/>
      <w:szCs w:val="24"/>
      <w:lang w:bidi="he-IL"/>
    </w:rPr>
  </w:style>
  <w:style w:type="character" w:customStyle="1" w:styleId="normal1">
    <w:name w:val="normal1"/>
    <w:basedOn w:val="DefaultParagraphFont"/>
    <w:rsid w:val="000C5FA3"/>
  </w:style>
  <w:style w:type="character" w:styleId="Hyperlink">
    <w:name w:val="Hyperlink"/>
    <w:basedOn w:val="DefaultParagraphFont"/>
    <w:uiPriority w:val="99"/>
    <w:semiHidden/>
    <w:unhideWhenUsed/>
    <w:rsid w:val="00430D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935098">
      <w:bodyDiv w:val="1"/>
      <w:marLeft w:val="0"/>
      <w:marRight w:val="0"/>
      <w:marTop w:val="0"/>
      <w:marBottom w:val="0"/>
      <w:divBdr>
        <w:top w:val="none" w:sz="0" w:space="0" w:color="auto"/>
        <w:left w:val="none" w:sz="0" w:space="0" w:color="auto"/>
        <w:bottom w:val="none" w:sz="0" w:space="0" w:color="auto"/>
        <w:right w:val="none" w:sz="0" w:space="0" w:color="auto"/>
      </w:divBdr>
    </w:div>
    <w:div w:id="675768537">
      <w:bodyDiv w:val="1"/>
      <w:marLeft w:val="0"/>
      <w:marRight w:val="0"/>
      <w:marTop w:val="0"/>
      <w:marBottom w:val="0"/>
      <w:divBdr>
        <w:top w:val="none" w:sz="0" w:space="0" w:color="auto"/>
        <w:left w:val="none" w:sz="0" w:space="0" w:color="auto"/>
        <w:bottom w:val="none" w:sz="0" w:space="0" w:color="auto"/>
        <w:right w:val="none" w:sz="0" w:space="0" w:color="auto"/>
      </w:divBdr>
    </w:div>
    <w:div w:id="157470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2732</Words>
  <Characters>15576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Aspri  Koula</dc:creator>
  <cp:keywords/>
  <dc:description/>
  <cp:lastModifiedBy>Aspasia Bati</cp:lastModifiedBy>
  <cp:revision>2</cp:revision>
  <cp:lastPrinted>2023-11-27T10:59:00Z</cp:lastPrinted>
  <dcterms:created xsi:type="dcterms:W3CDTF">2024-01-30T13:40:00Z</dcterms:created>
  <dcterms:modified xsi:type="dcterms:W3CDTF">2024-01-30T13:40:00Z</dcterms:modified>
</cp:coreProperties>
</file>